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04"/>
        <w:gridCol w:w="1351"/>
        <w:gridCol w:w="2385"/>
        <w:gridCol w:w="360"/>
        <w:gridCol w:w="3420"/>
        <w:gridCol w:w="360"/>
        <w:gridCol w:w="2790"/>
      </w:tblGrid>
      <w:tr w:rsidR="00693CE3" w:rsidRPr="00067FF4" w14:paraId="3A4E0739" w14:textId="77777777" w:rsidTr="00321593">
        <w:tc>
          <w:tcPr>
            <w:tcW w:w="11070" w:type="dxa"/>
            <w:gridSpan w:val="7"/>
            <w:shd w:val="clear" w:color="auto" w:fill="C5E0B3" w:themeFill="accent6" w:themeFillTint="66"/>
            <w:vAlign w:val="center"/>
          </w:tcPr>
          <w:p w14:paraId="3D492645" w14:textId="77777777" w:rsidR="00693CE3" w:rsidRPr="00067FF4" w:rsidRDefault="00693CE3" w:rsidP="009710D8">
            <w:pPr>
              <w:pStyle w:val="Heading1"/>
            </w:pPr>
            <w:r w:rsidRPr="00067FF4">
              <w:t>Attendees:</w:t>
            </w:r>
          </w:p>
        </w:tc>
      </w:tr>
      <w:tr w:rsidR="00315DEC" w:rsidRPr="00067FF4" w14:paraId="5BCBA8E6" w14:textId="77777777" w:rsidTr="00F335DD">
        <w:trPr>
          <w:trHeight w:val="64"/>
        </w:trPr>
        <w:tc>
          <w:tcPr>
            <w:tcW w:w="404" w:type="dxa"/>
          </w:tcPr>
          <w:p w14:paraId="5E77ED99" w14:textId="39BC6063" w:rsidR="00315DEC" w:rsidRPr="00067FF4" w:rsidRDefault="00315DEC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Align w:val="bottom"/>
          </w:tcPr>
          <w:p w14:paraId="39E2E2E5" w14:textId="77777777" w:rsidR="00315DEC" w:rsidRPr="00067FF4" w:rsidRDefault="00CD53EE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Roseann Collins – L&amp;I – Co-Chair</w:t>
            </w:r>
          </w:p>
        </w:tc>
        <w:tc>
          <w:tcPr>
            <w:tcW w:w="360" w:type="dxa"/>
          </w:tcPr>
          <w:p w14:paraId="50273CA3" w14:textId="2A695F2A" w:rsidR="00315DEC" w:rsidRPr="00067FF4" w:rsidRDefault="00315DEC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0C4E2411" w14:textId="77777777" w:rsidR="00315DEC" w:rsidRPr="00067FF4" w:rsidRDefault="00315DEC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Keri O’Connell, DOR – back-up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14:paraId="2CCA5467" w14:textId="77777777" w:rsidR="00315DEC" w:rsidRPr="00067FF4" w:rsidRDefault="00315DEC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6914BE0B" w14:textId="77777777" w:rsidR="00315DEC" w:rsidRPr="00067FF4" w:rsidRDefault="00315DEC" w:rsidP="00204AFA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Erin </w:t>
            </w:r>
            <w:r w:rsidR="00204AFA">
              <w:rPr>
                <w:rFonts w:asciiTheme="minorHAnsi" w:hAnsiTheme="minorHAnsi"/>
                <w:sz w:val="24"/>
                <w:szCs w:val="24"/>
              </w:rPr>
              <w:t>Aquino</w:t>
            </w:r>
            <w:r>
              <w:rPr>
                <w:rFonts w:asciiTheme="minorHAnsi" w:hAnsiTheme="minorHAnsi"/>
                <w:sz w:val="24"/>
                <w:szCs w:val="24"/>
              </w:rPr>
              <w:t>, SOS</w:t>
            </w:r>
          </w:p>
        </w:tc>
      </w:tr>
      <w:tr w:rsidR="00853586" w:rsidRPr="00067FF4" w14:paraId="1B4F1E57" w14:textId="77777777" w:rsidTr="00F335DD">
        <w:tc>
          <w:tcPr>
            <w:tcW w:w="404" w:type="dxa"/>
          </w:tcPr>
          <w:p w14:paraId="2F1B77E4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Align w:val="bottom"/>
          </w:tcPr>
          <w:p w14:paraId="4BD334BA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Sally Brown, Ecology – Secretary </w:t>
            </w:r>
          </w:p>
        </w:tc>
        <w:tc>
          <w:tcPr>
            <w:tcW w:w="360" w:type="dxa"/>
          </w:tcPr>
          <w:p w14:paraId="009AA7AE" w14:textId="77777777" w:rsidR="00853586" w:rsidRPr="001F2D0C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481F6519" w14:textId="77777777" w:rsidR="00853586" w:rsidRPr="00067FF4" w:rsidRDefault="00853586" w:rsidP="00315DEC">
            <w:pPr>
              <w:rPr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Shannon Jenkins – L&amp;I</w:t>
            </w:r>
          </w:p>
        </w:tc>
        <w:tc>
          <w:tcPr>
            <w:tcW w:w="360" w:type="dxa"/>
          </w:tcPr>
          <w:p w14:paraId="77765456" w14:textId="135E95D4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118E4DE6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Robert Lane, SOS</w:t>
            </w:r>
          </w:p>
        </w:tc>
      </w:tr>
      <w:tr w:rsidR="00853586" w:rsidRPr="00067FF4" w14:paraId="6EFA8D2D" w14:textId="77777777" w:rsidTr="00F335DD">
        <w:tc>
          <w:tcPr>
            <w:tcW w:w="404" w:type="dxa"/>
          </w:tcPr>
          <w:p w14:paraId="454BA268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Align w:val="bottom"/>
          </w:tcPr>
          <w:p w14:paraId="01A24F78" w14:textId="17D3ED78" w:rsidR="00853586" w:rsidRPr="00D05379" w:rsidRDefault="000B68C8" w:rsidP="00BD6C2F">
            <w:pPr>
              <w:spacing w:before="20" w:after="20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Tanyah Williams  - WSP</w:t>
            </w:r>
          </w:p>
        </w:tc>
        <w:tc>
          <w:tcPr>
            <w:tcW w:w="360" w:type="dxa"/>
          </w:tcPr>
          <w:p w14:paraId="4ACF6059" w14:textId="77777777" w:rsidR="00853586" w:rsidRPr="001F2D0C" w:rsidRDefault="00853586" w:rsidP="00315DEC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10B00131" w14:textId="6EDF256B" w:rsidR="00853586" w:rsidRPr="00067FF4" w:rsidRDefault="007A79BE" w:rsidP="00315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Kaylie Daley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L&amp;I </w:t>
            </w:r>
          </w:p>
        </w:tc>
        <w:tc>
          <w:tcPr>
            <w:tcW w:w="360" w:type="dxa"/>
          </w:tcPr>
          <w:p w14:paraId="4B2A5EFC" w14:textId="20EE1159" w:rsidR="00853586" w:rsidRPr="001F2D0C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338ACD81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Leila Anoina, SOS</w:t>
            </w:r>
          </w:p>
        </w:tc>
      </w:tr>
      <w:tr w:rsidR="00853586" w:rsidRPr="00067FF4" w14:paraId="1ED9C649" w14:textId="77777777" w:rsidTr="004E3107">
        <w:tc>
          <w:tcPr>
            <w:tcW w:w="404" w:type="dxa"/>
          </w:tcPr>
          <w:p w14:paraId="1D06E3D9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bottom"/>
          </w:tcPr>
          <w:p w14:paraId="2C5FAFE9" w14:textId="66BB2542" w:rsidR="00853586" w:rsidRPr="00067FF4" w:rsidRDefault="001257D0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Bonnie Jacques - DSHS</w:t>
            </w:r>
          </w:p>
        </w:tc>
        <w:tc>
          <w:tcPr>
            <w:tcW w:w="360" w:type="dxa"/>
          </w:tcPr>
          <w:p w14:paraId="6DEC3A55" w14:textId="4835686B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1A86D407" w14:textId="77777777" w:rsidR="00853586" w:rsidRPr="00067FF4" w:rsidRDefault="00853586" w:rsidP="00315DEC">
            <w:pPr>
              <w:rPr>
                <w:rFonts w:hAnsi="Calibri" w:cs="Calibri"/>
                <w:color w:val="000000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Aaron Husted –DSHS- FFA</w:t>
            </w:r>
          </w:p>
        </w:tc>
        <w:tc>
          <w:tcPr>
            <w:tcW w:w="360" w:type="dxa"/>
          </w:tcPr>
          <w:p w14:paraId="4180E1D7" w14:textId="13ECF79B" w:rsidR="00853586" w:rsidRPr="001F2D0C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0864D205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Renee Lewis, SOS</w:t>
            </w:r>
          </w:p>
        </w:tc>
      </w:tr>
      <w:tr w:rsidR="00853586" w:rsidRPr="00067FF4" w14:paraId="6B0FE867" w14:textId="77777777" w:rsidTr="00F335DD">
        <w:tc>
          <w:tcPr>
            <w:tcW w:w="404" w:type="dxa"/>
            <w:tcBorders>
              <w:bottom w:val="single" w:sz="4" w:space="0" w:color="auto"/>
            </w:tcBorders>
          </w:tcPr>
          <w:p w14:paraId="2398A867" w14:textId="1B5E15B0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bottom"/>
          </w:tcPr>
          <w:p w14:paraId="32812EA4" w14:textId="71BDB1FE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0E71E66" w14:textId="6B76135C" w:rsidR="00853586" w:rsidRPr="00832D4E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5D85FA35" w14:textId="1C184E07" w:rsidR="00853586" w:rsidRDefault="00C0311F" w:rsidP="000B68C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Evelyn Hink</w:t>
            </w:r>
            <w:r w:rsidR="00376068">
              <w:rPr>
                <w:rFonts w:asciiTheme="minorHAnsi" w:hAnsiTheme="minorHAnsi"/>
                <w:sz w:val="24"/>
                <w:szCs w:val="24"/>
              </w:rPr>
              <w:t>en, retired L&amp;I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7DCA435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6694871A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53586" w:rsidRPr="00067FF4" w14:paraId="35C5D77C" w14:textId="77777777" w:rsidTr="004E3107">
        <w:tc>
          <w:tcPr>
            <w:tcW w:w="404" w:type="dxa"/>
            <w:tcBorders>
              <w:bottom w:val="single" w:sz="4" w:space="0" w:color="auto"/>
            </w:tcBorders>
          </w:tcPr>
          <w:p w14:paraId="5C53B033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center"/>
          </w:tcPr>
          <w:p w14:paraId="119B8D3D" w14:textId="77777777" w:rsidR="00853586" w:rsidRPr="00067FF4" w:rsidRDefault="00853586" w:rsidP="002C6338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786288A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10CE05A3" w14:textId="77777777" w:rsidR="00853586" w:rsidRDefault="00853586" w:rsidP="00315D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ABAE6FA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7F3BD776" w14:textId="77777777" w:rsidR="00853586" w:rsidRPr="00067FF4" w:rsidRDefault="00853586" w:rsidP="00315DEC">
            <w:pPr>
              <w:spacing w:before="20" w:after="20"/>
              <w:rPr>
                <w:rFonts w:hAnsi="Calibri" w:cs="Calibri"/>
                <w:color w:val="000000"/>
                <w:sz w:val="24"/>
                <w:szCs w:val="24"/>
              </w:rPr>
            </w:pPr>
          </w:p>
        </w:tc>
      </w:tr>
      <w:tr w:rsidR="00853586" w:rsidRPr="00067FF4" w14:paraId="7863D23B" w14:textId="77777777" w:rsidTr="004E5F82">
        <w:trPr>
          <w:trHeight w:val="320"/>
        </w:trPr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14:paraId="01E86F37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15" w:type="dxa"/>
            <w:gridSpan w:val="5"/>
            <w:tcBorders>
              <w:bottom w:val="single" w:sz="4" w:space="0" w:color="auto"/>
            </w:tcBorders>
            <w:vAlign w:val="center"/>
          </w:tcPr>
          <w:p w14:paraId="49F9349A" w14:textId="77777777" w:rsidR="00853586" w:rsidRPr="00067FF4" w:rsidRDefault="00853586" w:rsidP="00B905A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53586" w:rsidRPr="00067FF4" w14:paraId="147A3DBF" w14:textId="77777777" w:rsidTr="004E3107">
        <w:trPr>
          <w:trHeight w:val="320"/>
        </w:trPr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14:paraId="28851CEB" w14:textId="77777777" w:rsidR="00853586" w:rsidRPr="00067FF4" w:rsidRDefault="00853586" w:rsidP="00EC64B1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Microsoft Teams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082493" w14:textId="77777777" w:rsidR="00B905AF" w:rsidRPr="00B905AF" w:rsidRDefault="00B905AF" w:rsidP="00B905AF">
            <w:pPr>
              <w:rPr>
                <w:rFonts w:ascii="Segoe UI" w:eastAsia="Times New Roman" w:hAnsi="Segoe UI" w:cs="Segoe UI"/>
                <w:b/>
                <w:bCs/>
                <w:color w:val="252424"/>
                <w:sz w:val="24"/>
                <w:szCs w:val="24"/>
              </w:rPr>
            </w:pPr>
            <w:r w:rsidRPr="00B905AF">
              <w:rPr>
                <w:rFonts w:ascii="Segoe UI" w:eastAsia="Times New Roman" w:hAnsi="Segoe UI" w:cs="Segoe UI"/>
                <w:b/>
                <w:bCs/>
                <w:color w:val="252424"/>
                <w:sz w:val="21"/>
                <w:szCs w:val="21"/>
              </w:rPr>
              <w:t>Join on your computer, mobile app or room device</w:t>
            </w:r>
            <w:r w:rsidRPr="00B905AF">
              <w:rPr>
                <w:rFonts w:ascii="Segoe UI" w:eastAsia="Times New Roman" w:hAnsi="Segoe UI" w:cs="Segoe UI"/>
                <w:b/>
                <w:bCs/>
                <w:color w:val="252424"/>
                <w:sz w:val="24"/>
                <w:szCs w:val="24"/>
              </w:rPr>
              <w:t xml:space="preserve"> </w:t>
            </w:r>
          </w:p>
          <w:p w14:paraId="246FCC7B" w14:textId="77777777" w:rsidR="00B905AF" w:rsidRPr="00B905AF" w:rsidRDefault="00000000" w:rsidP="00B905AF">
            <w:pPr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</w:pPr>
            <w:hyperlink r:id="rId11" w:tgtFrame="_blank" w:history="1">
              <w:r w:rsidR="00B905AF" w:rsidRPr="00B905AF">
                <w:rPr>
                  <w:rFonts w:ascii="Segoe UI Semibold" w:eastAsia="Times New Roman" w:hAnsi="Segoe UI Semibold" w:cs="Segoe UI Semibold"/>
                  <w:color w:val="6264A7"/>
                  <w:sz w:val="21"/>
                  <w:szCs w:val="21"/>
                  <w:u w:val="single"/>
                </w:rPr>
                <w:t>Click here to join the meeting</w:t>
              </w:r>
            </w:hyperlink>
            <w:r w:rsidR="00B905AF"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 xml:space="preserve"> </w:t>
            </w:r>
          </w:p>
          <w:p w14:paraId="7004638C" w14:textId="77777777" w:rsidR="00B905AF" w:rsidRPr="00B905AF" w:rsidRDefault="00B905AF" w:rsidP="00B905AF">
            <w:pPr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</w:pPr>
            <w:r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Meeting ID: </w:t>
            </w:r>
            <w:r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>224 319 268 035</w:t>
            </w:r>
            <w:r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 </w:t>
            </w:r>
            <w:r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br/>
            </w:r>
            <w:r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Passcode: </w:t>
            </w:r>
            <w:r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 xml:space="preserve">YGJTYU </w:t>
            </w:r>
          </w:p>
          <w:p w14:paraId="736BDC08" w14:textId="77777777" w:rsidR="00B905AF" w:rsidRPr="00B905AF" w:rsidRDefault="00000000" w:rsidP="00B905AF">
            <w:pPr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</w:pPr>
            <w:hyperlink r:id="rId12" w:tgtFrame="_blank" w:history="1">
              <w:r w:rsidR="00B905AF" w:rsidRPr="00B905AF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Download Teams</w:t>
              </w:r>
            </w:hyperlink>
            <w:r w:rsidR="00B905AF"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3" w:tgtFrame="_blank" w:history="1">
              <w:r w:rsidR="00B905AF" w:rsidRPr="00B905AF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Join on the web</w:t>
              </w:r>
            </w:hyperlink>
          </w:p>
          <w:p w14:paraId="0BE50796" w14:textId="77777777" w:rsidR="00B905AF" w:rsidRPr="00B905AF" w:rsidRDefault="00B905AF" w:rsidP="00B905AF">
            <w:pPr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</w:pPr>
            <w:r w:rsidRPr="00B905AF">
              <w:rPr>
                <w:rFonts w:ascii="Segoe UI" w:eastAsia="Times New Roman" w:hAnsi="Segoe UI" w:cs="Segoe UI"/>
                <w:b/>
                <w:bCs/>
                <w:color w:val="252424"/>
                <w:sz w:val="21"/>
                <w:szCs w:val="21"/>
              </w:rPr>
              <w:t>Or call in (audio only)</w:t>
            </w:r>
            <w:r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 xml:space="preserve"> </w:t>
            </w:r>
          </w:p>
          <w:p w14:paraId="6C60AF86" w14:textId="77777777" w:rsidR="00B905AF" w:rsidRPr="00B905AF" w:rsidRDefault="00000000" w:rsidP="00B905AF">
            <w:pPr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</w:pPr>
            <w:hyperlink r:id="rId14" w:anchor=" " w:history="1">
              <w:r w:rsidR="00B905AF" w:rsidRPr="00B905AF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+1 564-999-2000,,967678344#</w:t>
              </w:r>
            </w:hyperlink>
            <w:r w:rsidR="00B905AF"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 xml:space="preserve"> </w:t>
            </w:r>
            <w:r w:rsidR="00B905AF"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  United States, Olympia </w:t>
            </w:r>
          </w:p>
          <w:p w14:paraId="543AA40F" w14:textId="77777777" w:rsidR="00B905AF" w:rsidRPr="00B905AF" w:rsidRDefault="00000000" w:rsidP="00B905AF">
            <w:pPr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</w:pPr>
            <w:hyperlink r:id="rId15" w:anchor=" " w:history="1">
              <w:r w:rsidR="00B905AF" w:rsidRPr="00B905AF">
                <w:rPr>
                  <w:rFonts w:ascii="Segoe UI" w:eastAsia="Times New Roman" w:hAnsi="Segoe UI" w:cs="Segoe UI"/>
                  <w:color w:val="6264A7"/>
                  <w:sz w:val="21"/>
                  <w:szCs w:val="21"/>
                  <w:u w:val="single"/>
                </w:rPr>
                <w:t>(833) 322-1218,,967678344#</w:t>
              </w:r>
            </w:hyperlink>
            <w:r w:rsidR="00B905AF"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 xml:space="preserve"> </w:t>
            </w:r>
            <w:r w:rsidR="00B905AF"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  United States (Toll-free) </w:t>
            </w:r>
          </w:p>
          <w:p w14:paraId="15B3240A" w14:textId="68B4C15E" w:rsidR="00853586" w:rsidRPr="00067FF4" w:rsidRDefault="00B905AF" w:rsidP="00B905AF">
            <w:pPr>
              <w:rPr>
                <w:rFonts w:asciiTheme="minorHAnsi" w:hAnsiTheme="minorHAnsi"/>
                <w:sz w:val="24"/>
                <w:szCs w:val="24"/>
              </w:rPr>
            </w:pPr>
            <w:r w:rsidRPr="00B905AF">
              <w:rPr>
                <w:rFonts w:ascii="Segoe UI" w:eastAsia="Times New Roman" w:hAnsi="Segoe UI" w:cs="Segoe UI"/>
                <w:color w:val="252424"/>
                <w:sz w:val="21"/>
                <w:szCs w:val="21"/>
              </w:rPr>
              <w:t xml:space="preserve">Phone Conference ID: </w:t>
            </w:r>
            <w:r w:rsidRPr="00B905AF">
              <w:rPr>
                <w:rFonts w:ascii="Segoe UI" w:eastAsia="Times New Roman" w:hAnsi="Segoe UI" w:cs="Segoe UI"/>
                <w:color w:val="252424"/>
                <w:sz w:val="24"/>
                <w:szCs w:val="24"/>
              </w:rPr>
              <w:t>967 678 344#</w:t>
            </w:r>
          </w:p>
        </w:tc>
      </w:tr>
      <w:tr w:rsidR="00853586" w:rsidRPr="00067FF4" w14:paraId="13EF55CE" w14:textId="77777777" w:rsidTr="004E5F82">
        <w:trPr>
          <w:trHeight w:val="368"/>
        </w:trPr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9F7F03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3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D85986" w14:textId="77777777" w:rsidR="00853586" w:rsidRPr="00067FF4" w:rsidRDefault="00853586" w:rsidP="00315DE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05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615"/>
        <w:gridCol w:w="1440"/>
        <w:gridCol w:w="5135"/>
      </w:tblGrid>
      <w:tr w:rsidR="001A1AB7" w:rsidRPr="00067FF4" w14:paraId="38F1BFAD" w14:textId="77777777" w:rsidTr="00067FF4">
        <w:trPr>
          <w:trHeight w:val="413"/>
        </w:trPr>
        <w:tc>
          <w:tcPr>
            <w:tcW w:w="2880" w:type="dxa"/>
            <w:shd w:val="clear" w:color="auto" w:fill="A8D08D" w:themeFill="accent6" w:themeFillTint="99"/>
            <w:vAlign w:val="center"/>
            <w:hideMark/>
          </w:tcPr>
          <w:p w14:paraId="5FBB7782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Action Item</w:t>
            </w:r>
          </w:p>
        </w:tc>
        <w:tc>
          <w:tcPr>
            <w:tcW w:w="1615" w:type="dxa"/>
            <w:shd w:val="clear" w:color="auto" w:fill="A8D08D" w:themeFill="accent6" w:themeFillTint="99"/>
            <w:vAlign w:val="center"/>
            <w:hideMark/>
          </w:tcPr>
          <w:p w14:paraId="35E48E7E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Assigned To:</w:t>
            </w:r>
          </w:p>
        </w:tc>
        <w:tc>
          <w:tcPr>
            <w:tcW w:w="1440" w:type="dxa"/>
            <w:shd w:val="clear" w:color="auto" w:fill="A8D08D" w:themeFill="accent6" w:themeFillTint="99"/>
            <w:vAlign w:val="center"/>
            <w:hideMark/>
          </w:tcPr>
          <w:p w14:paraId="1C3B5091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Date Due:</w:t>
            </w:r>
          </w:p>
        </w:tc>
        <w:tc>
          <w:tcPr>
            <w:tcW w:w="5135" w:type="dxa"/>
            <w:shd w:val="clear" w:color="auto" w:fill="A8D08D" w:themeFill="accent6" w:themeFillTint="99"/>
            <w:vAlign w:val="center"/>
          </w:tcPr>
          <w:p w14:paraId="2A8E8785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Action Taken:</w:t>
            </w:r>
          </w:p>
        </w:tc>
      </w:tr>
      <w:tr w:rsidR="00B42620" w:rsidRPr="00067FF4" w14:paraId="51A1DD6F" w14:textId="77777777" w:rsidTr="00067FF4">
        <w:trPr>
          <w:trHeight w:val="564"/>
        </w:trPr>
        <w:tc>
          <w:tcPr>
            <w:tcW w:w="2880" w:type="dxa"/>
            <w:shd w:val="clear" w:color="auto" w:fill="auto"/>
            <w:vAlign w:val="center"/>
          </w:tcPr>
          <w:p w14:paraId="2D5318D4" w14:textId="77777777" w:rsidR="00B42620" w:rsidRPr="00067FF4" w:rsidRDefault="00B42620" w:rsidP="00B42620">
            <w:pPr>
              <w:spacing w:line="276" w:lineRule="auto"/>
              <w:rPr>
                <w:rFonts w:hAnsi="Calibr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67EC53B5" w14:textId="77777777" w:rsidR="00B42620" w:rsidRPr="00067FF4" w:rsidRDefault="00B42620" w:rsidP="00B42620">
            <w:pPr>
              <w:spacing w:line="276" w:lineRule="auto"/>
              <w:jc w:val="center"/>
              <w:rPr>
                <w:rFonts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05426A9" w14:textId="77777777" w:rsidR="00B42620" w:rsidRPr="009C7F46" w:rsidRDefault="00B42620" w:rsidP="00B42620">
            <w:pPr>
              <w:spacing w:line="276" w:lineRule="auto"/>
              <w:jc w:val="center"/>
              <w:rPr>
                <w:rFonts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675C0E6A" w14:textId="77777777" w:rsidR="00B42620" w:rsidRPr="00067FF4" w:rsidRDefault="00B42620" w:rsidP="00B42620">
            <w:pPr>
              <w:spacing w:line="276" w:lineRule="auto"/>
              <w:rPr>
                <w:rFonts w:eastAsia="Times New Roman" w:hAnsi="Calibri"/>
                <w:color w:val="000000"/>
                <w:sz w:val="24"/>
                <w:szCs w:val="24"/>
              </w:rPr>
            </w:pPr>
          </w:p>
        </w:tc>
      </w:tr>
      <w:tr w:rsidR="00B42620" w:rsidRPr="00067FF4" w14:paraId="3341BB8E" w14:textId="77777777" w:rsidTr="00067FF4">
        <w:trPr>
          <w:trHeight w:val="564"/>
        </w:trPr>
        <w:tc>
          <w:tcPr>
            <w:tcW w:w="2880" w:type="dxa"/>
            <w:shd w:val="clear" w:color="auto" w:fill="auto"/>
            <w:vAlign w:val="center"/>
          </w:tcPr>
          <w:p w14:paraId="49B8DEDD" w14:textId="77777777" w:rsidR="00B42620" w:rsidRPr="00067FF4" w:rsidRDefault="00B42620" w:rsidP="00B42620">
            <w:pPr>
              <w:spacing w:line="276" w:lineRule="auto"/>
              <w:rPr>
                <w:rFonts w:hAnsi="Calibr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544AA192" w14:textId="77777777" w:rsidR="00B42620" w:rsidRPr="00067FF4" w:rsidRDefault="00B42620" w:rsidP="00B42620">
            <w:pPr>
              <w:spacing w:line="276" w:lineRule="auto"/>
              <w:jc w:val="center"/>
              <w:rPr>
                <w:rFonts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E253D59" w14:textId="77777777" w:rsidR="00B42620" w:rsidRPr="00067FF4" w:rsidRDefault="00B42620" w:rsidP="00B42620">
            <w:pPr>
              <w:spacing w:line="276" w:lineRule="auto"/>
              <w:jc w:val="center"/>
              <w:rPr>
                <w:rFonts w:eastAsia="Times New Roman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05AF5AF9" w14:textId="77777777" w:rsidR="00B42620" w:rsidRPr="00381849" w:rsidRDefault="00B42620" w:rsidP="00B42620">
            <w:pPr>
              <w:spacing w:line="276" w:lineRule="auto"/>
              <w:rPr>
                <w:rFonts w:eastAsia="Times New Roman" w:hAnsi="Calibri"/>
                <w:sz w:val="24"/>
                <w:szCs w:val="24"/>
              </w:rPr>
            </w:pPr>
          </w:p>
        </w:tc>
      </w:tr>
    </w:tbl>
    <w:p w14:paraId="7BC4F9CB" w14:textId="77777777" w:rsidR="004E5F82" w:rsidRPr="00067FF4" w:rsidRDefault="004E5F82" w:rsidP="00E866D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9"/>
        <w:tblW w:w="11098" w:type="dxa"/>
        <w:tblLayout w:type="fixed"/>
        <w:tblLook w:val="04A0" w:firstRow="1" w:lastRow="0" w:firstColumn="1" w:lastColumn="0" w:noHBand="0" w:noVBand="1"/>
      </w:tblPr>
      <w:tblGrid>
        <w:gridCol w:w="388"/>
        <w:gridCol w:w="2667"/>
        <w:gridCol w:w="1170"/>
        <w:gridCol w:w="1890"/>
        <w:gridCol w:w="4983"/>
      </w:tblGrid>
      <w:tr w:rsidR="004E5F82" w:rsidRPr="00445466" w14:paraId="1193641E" w14:textId="77777777" w:rsidTr="00C0311F">
        <w:trPr>
          <w:tblHeader/>
        </w:trPr>
        <w:tc>
          <w:tcPr>
            <w:tcW w:w="3055" w:type="dxa"/>
            <w:gridSpan w:val="2"/>
            <w:shd w:val="clear" w:color="auto" w:fill="C5E0B3" w:themeFill="accent6" w:themeFillTint="66"/>
          </w:tcPr>
          <w:p w14:paraId="4EAFDE53" w14:textId="77777777" w:rsidR="004E5F82" w:rsidRPr="00067FF4" w:rsidRDefault="004E5F82" w:rsidP="00C44DE2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BF1007A" w14:textId="77777777" w:rsidR="004E5F82" w:rsidRPr="00067FF4" w:rsidRDefault="004E5F82" w:rsidP="00C44DE2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>Agenda Items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77AC187E" w14:textId="77777777" w:rsidR="004E5F82" w:rsidRPr="00067FF4" w:rsidRDefault="004E5F82" w:rsidP="00C44DE2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>Lead</w:t>
            </w:r>
          </w:p>
        </w:tc>
        <w:tc>
          <w:tcPr>
            <w:tcW w:w="1890" w:type="dxa"/>
            <w:shd w:val="clear" w:color="auto" w:fill="C5E0B3" w:themeFill="accent6" w:themeFillTint="66"/>
            <w:vAlign w:val="center"/>
          </w:tcPr>
          <w:p w14:paraId="20348140" w14:textId="77777777" w:rsidR="00331196" w:rsidRPr="00067FF4" w:rsidRDefault="00331196" w:rsidP="00C44DE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 xml:space="preserve">Informational or </w:t>
            </w:r>
            <w:r w:rsidR="004E5F82" w:rsidRPr="00067FF4">
              <w:rPr>
                <w:rFonts w:asciiTheme="minorHAnsi" w:hAnsiTheme="minorHAnsi"/>
                <w:b/>
                <w:sz w:val="24"/>
                <w:szCs w:val="24"/>
              </w:rPr>
              <w:t xml:space="preserve">Decision </w:t>
            </w: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>Needed?</w:t>
            </w:r>
          </w:p>
        </w:tc>
        <w:tc>
          <w:tcPr>
            <w:tcW w:w="4983" w:type="dxa"/>
            <w:shd w:val="clear" w:color="auto" w:fill="C5E0B3" w:themeFill="accent6" w:themeFillTint="66"/>
            <w:vAlign w:val="center"/>
          </w:tcPr>
          <w:p w14:paraId="194F483F" w14:textId="77777777" w:rsidR="004E5F82" w:rsidRPr="00445466" w:rsidRDefault="004E5F82" w:rsidP="00C44DE2">
            <w:pPr>
              <w:spacing w:after="120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5466">
              <w:rPr>
                <w:rFonts w:asciiTheme="minorHAnsi" w:hAnsiTheme="minorHAnsi"/>
                <w:b/>
                <w:i/>
                <w:sz w:val="24"/>
                <w:szCs w:val="24"/>
              </w:rPr>
              <w:t>Summary Meeting Notes</w:t>
            </w:r>
          </w:p>
        </w:tc>
      </w:tr>
      <w:tr w:rsidR="00E866D3" w:rsidRPr="00445466" w14:paraId="457F44CF" w14:textId="77777777" w:rsidTr="00C0311F">
        <w:tc>
          <w:tcPr>
            <w:tcW w:w="388" w:type="dxa"/>
          </w:tcPr>
          <w:p w14:paraId="5E749476" w14:textId="77777777" w:rsidR="00E866D3" w:rsidRPr="00067FF4" w:rsidRDefault="00E866D3" w:rsidP="00C44DE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39704A3C" w14:textId="77777777" w:rsidR="00E866D3" w:rsidRPr="00067FF4" w:rsidRDefault="00E866D3" w:rsidP="00C44DE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 xml:space="preserve">Welcome </w:t>
            </w:r>
          </w:p>
        </w:tc>
        <w:tc>
          <w:tcPr>
            <w:tcW w:w="1170" w:type="dxa"/>
            <w:vAlign w:val="center"/>
          </w:tcPr>
          <w:p w14:paraId="23DCB1B2" w14:textId="77777777" w:rsidR="00E866D3" w:rsidRPr="00067FF4" w:rsidRDefault="00E866D3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499C198" w14:textId="77777777" w:rsidR="00E866D3" w:rsidRPr="00067FF4" w:rsidRDefault="00E866D3" w:rsidP="00C44DE2">
            <w:pPr>
              <w:jc w:val="center"/>
              <w:rPr>
                <w:sz w:val="24"/>
                <w:szCs w:val="24"/>
              </w:rPr>
            </w:pPr>
            <w:r w:rsidRPr="00067FF4">
              <w:rPr>
                <w:sz w:val="24"/>
                <w:szCs w:val="24"/>
              </w:rPr>
              <w:t>NA</w:t>
            </w:r>
          </w:p>
        </w:tc>
        <w:tc>
          <w:tcPr>
            <w:tcW w:w="4983" w:type="dxa"/>
            <w:vAlign w:val="center"/>
          </w:tcPr>
          <w:p w14:paraId="4243FE4A" w14:textId="57599AF6" w:rsidR="009E44CB" w:rsidRPr="002B6AFF" w:rsidRDefault="009E44CB" w:rsidP="00C44DE2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3F5F51" w:rsidRPr="00067FF4" w14:paraId="0F0FCD81" w14:textId="77777777" w:rsidTr="00C0311F">
        <w:tc>
          <w:tcPr>
            <w:tcW w:w="388" w:type="dxa"/>
          </w:tcPr>
          <w:p w14:paraId="3E7F9091" w14:textId="77777777" w:rsidR="003F5F51" w:rsidRPr="00067FF4" w:rsidRDefault="003F5F51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410CDFCB" w14:textId="77777777" w:rsidR="003F5F51" w:rsidRDefault="003F5F51" w:rsidP="00CD53EE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67FF4">
              <w:rPr>
                <w:rFonts w:asciiTheme="minorHAnsi" w:hAnsiTheme="minorHAnsi"/>
                <w:sz w:val="24"/>
                <w:szCs w:val="24"/>
              </w:rPr>
              <w:t>Updates from SOS</w:t>
            </w:r>
          </w:p>
          <w:p w14:paraId="3ED9DC93" w14:textId="2789C84B" w:rsidR="003F5F51" w:rsidRPr="00067FF4" w:rsidRDefault="003F5F51" w:rsidP="00853586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6EFBB55" w14:textId="3BCB3BD3" w:rsidR="003F5F51" w:rsidRPr="00067FF4" w:rsidRDefault="003F5F51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SOS</w:t>
            </w:r>
          </w:p>
        </w:tc>
        <w:tc>
          <w:tcPr>
            <w:tcW w:w="1890" w:type="dxa"/>
            <w:vAlign w:val="center"/>
          </w:tcPr>
          <w:p w14:paraId="75F2941A" w14:textId="144934B1" w:rsidR="003F5F51" w:rsidRPr="00067FF4" w:rsidRDefault="003F5F51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Informational</w:t>
            </w:r>
          </w:p>
        </w:tc>
        <w:tc>
          <w:tcPr>
            <w:tcW w:w="4983" w:type="dxa"/>
            <w:vAlign w:val="center"/>
          </w:tcPr>
          <w:p w14:paraId="794DAAFA" w14:textId="4251887D" w:rsidR="003F5F51" w:rsidRDefault="007078A0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Working on getting the new system going.  </w:t>
            </w:r>
            <w:r w:rsidR="001249B3">
              <w:rPr>
                <w:rFonts w:asciiTheme="minorHAnsi" w:hAnsiTheme="minorHAnsi"/>
              </w:rPr>
              <w:t xml:space="preserve">Trying to get contract signed for the new system. </w:t>
            </w:r>
            <w:r w:rsidR="00624F08">
              <w:rPr>
                <w:rFonts w:asciiTheme="minorHAnsi" w:hAnsiTheme="minorHAnsi"/>
              </w:rPr>
              <w:t xml:space="preserve"> It h</w:t>
            </w:r>
            <w:r w:rsidR="001249B3">
              <w:rPr>
                <w:rFonts w:asciiTheme="minorHAnsi" w:hAnsiTheme="minorHAnsi"/>
              </w:rPr>
              <w:t xml:space="preserve">as to go through IT Governance entity to be reviewed.  </w:t>
            </w:r>
            <w:r w:rsidR="009E31D1">
              <w:rPr>
                <w:rFonts w:asciiTheme="minorHAnsi" w:hAnsiTheme="minorHAnsi"/>
              </w:rPr>
              <w:t xml:space="preserve">Anxiously waiting for the contract to be signed.  </w:t>
            </w:r>
          </w:p>
          <w:p w14:paraId="6BCA4B20" w14:textId="77777777" w:rsidR="00173F93" w:rsidRDefault="00173F93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Erin and Leila sent out the tshirt</w:t>
            </w:r>
            <w:r w:rsidR="007F59E8">
              <w:rPr>
                <w:rFonts w:asciiTheme="minorHAnsi" w:hAnsiTheme="minorHAnsi"/>
              </w:rPr>
              <w:t xml:space="preserve"> and sweatshirt</w:t>
            </w:r>
            <w:r w:rsidR="000D208D">
              <w:rPr>
                <w:rFonts w:asciiTheme="minorHAnsi" w:hAnsiTheme="minorHAnsi"/>
              </w:rPr>
              <w:t xml:space="preserve"> CFD Swag </w:t>
            </w:r>
            <w:r w:rsidR="004226E5">
              <w:rPr>
                <w:rFonts w:asciiTheme="minorHAnsi" w:hAnsiTheme="minorHAnsi"/>
              </w:rPr>
              <w:t xml:space="preserve">preorder.  Hopefully will get some preorders in.  </w:t>
            </w:r>
            <w:r w:rsidR="007F2DDD">
              <w:rPr>
                <w:rFonts w:asciiTheme="minorHAnsi" w:hAnsiTheme="minorHAnsi"/>
              </w:rPr>
              <w:t xml:space="preserve">  </w:t>
            </w:r>
            <w:r w:rsidR="00382829">
              <w:rPr>
                <w:rFonts w:asciiTheme="minorHAnsi" w:hAnsiTheme="minorHAnsi"/>
              </w:rPr>
              <w:t>If they get enough orders</w:t>
            </w:r>
            <w:r w:rsidR="004E24D2">
              <w:rPr>
                <w:rFonts w:asciiTheme="minorHAnsi" w:hAnsiTheme="minorHAnsi"/>
              </w:rPr>
              <w:t xml:space="preserve">, they will proceed.  </w:t>
            </w:r>
          </w:p>
          <w:p w14:paraId="681CD1E2" w14:textId="77777777" w:rsidR="00C7327A" w:rsidRDefault="00C7327A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</w:t>
            </w:r>
            <w:r w:rsidRPr="00C7327A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week to give numbers are in…they are trying to </w:t>
            </w:r>
            <w:r w:rsidR="00616560">
              <w:rPr>
                <w:rFonts w:asciiTheme="minorHAnsi" w:hAnsiTheme="minorHAnsi"/>
              </w:rPr>
              <w:t xml:space="preserve">get that reconciled.  </w:t>
            </w:r>
          </w:p>
          <w:p w14:paraId="42739AEE" w14:textId="77777777" w:rsidR="00F51238" w:rsidRDefault="00616560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Working with community and technical colleges to try to figure out a payroll process that all can follow. </w:t>
            </w:r>
          </w:p>
          <w:p w14:paraId="15CFD049" w14:textId="20910BC5" w:rsidR="00616560" w:rsidRDefault="00414210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Leila is c</w:t>
            </w:r>
            <w:r w:rsidR="00893B4E">
              <w:rPr>
                <w:rFonts w:asciiTheme="minorHAnsi" w:hAnsiTheme="minorHAnsi"/>
              </w:rPr>
              <w:t>oming to I</w:t>
            </w:r>
            <w:r w:rsidR="00FC5908">
              <w:rPr>
                <w:rFonts w:asciiTheme="minorHAnsi" w:hAnsiTheme="minorHAnsi"/>
              </w:rPr>
              <w:t>CS</w:t>
            </w:r>
            <w:r w:rsidR="00893B4E">
              <w:rPr>
                <w:rFonts w:asciiTheme="minorHAnsi" w:hAnsiTheme="minorHAnsi"/>
              </w:rPr>
              <w:t xml:space="preserve">W </w:t>
            </w:r>
            <w:r w:rsidR="0040009B">
              <w:rPr>
                <w:rFonts w:asciiTheme="minorHAnsi" w:hAnsiTheme="minorHAnsi"/>
              </w:rPr>
              <w:t xml:space="preserve">to present about CFD.  The Soroptomists </w:t>
            </w:r>
            <w:r>
              <w:rPr>
                <w:rFonts w:asciiTheme="minorHAnsi" w:hAnsiTheme="minorHAnsi"/>
              </w:rPr>
              <w:t xml:space="preserve">are also coming.  </w:t>
            </w:r>
            <w:r w:rsidR="00616560">
              <w:rPr>
                <w:rFonts w:asciiTheme="minorHAnsi" w:hAnsiTheme="minorHAnsi"/>
              </w:rPr>
              <w:t xml:space="preserve"> </w:t>
            </w:r>
          </w:p>
          <w:p w14:paraId="109DA9B0" w14:textId="30CFE32D" w:rsidR="00A831DB" w:rsidRDefault="00A831DB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Rainiers games didn’t go as well as 2022,</w:t>
            </w:r>
            <w:r w:rsidR="00C66D81">
              <w:rPr>
                <w:rFonts w:asciiTheme="minorHAnsi" w:hAnsiTheme="minorHAnsi"/>
              </w:rPr>
              <w:t xml:space="preserve"> the days that we selected coincided </w:t>
            </w:r>
            <w:r w:rsidR="00A6204E">
              <w:rPr>
                <w:rFonts w:asciiTheme="minorHAnsi" w:hAnsiTheme="minorHAnsi"/>
              </w:rPr>
              <w:t xml:space="preserve">with the Mariners games.  </w:t>
            </w:r>
          </w:p>
          <w:p w14:paraId="6EA750DE" w14:textId="77777777" w:rsidR="00414210" w:rsidRDefault="00414210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76289CAF" w14:textId="5B760A3B" w:rsidR="00616560" w:rsidRPr="004D4509" w:rsidRDefault="00616560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3F5F51" w:rsidRPr="00067FF4" w14:paraId="4CC736C6" w14:textId="77777777" w:rsidTr="00C0311F">
        <w:tc>
          <w:tcPr>
            <w:tcW w:w="388" w:type="dxa"/>
          </w:tcPr>
          <w:p w14:paraId="6C4B7EF0" w14:textId="77777777" w:rsidR="003F5F51" w:rsidRPr="00067FF4" w:rsidRDefault="003F5F51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2751BC6B" w14:textId="7F96D47A" w:rsidR="003F5F51" w:rsidRDefault="003F5F51" w:rsidP="00CD53EE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Charity Fair recap and feedback </w:t>
            </w:r>
          </w:p>
        </w:tc>
        <w:tc>
          <w:tcPr>
            <w:tcW w:w="1170" w:type="dxa"/>
            <w:vAlign w:val="center"/>
          </w:tcPr>
          <w:p w14:paraId="05B618D6" w14:textId="11547927" w:rsidR="003F5F51" w:rsidRDefault="003F5F51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Keri</w:t>
            </w:r>
          </w:p>
        </w:tc>
        <w:tc>
          <w:tcPr>
            <w:tcW w:w="1890" w:type="dxa"/>
            <w:vAlign w:val="center"/>
          </w:tcPr>
          <w:p w14:paraId="35E3738E" w14:textId="74A163C7" w:rsidR="003F5F51" w:rsidRPr="00067FF4" w:rsidRDefault="003F5F51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Informational</w:t>
            </w:r>
          </w:p>
        </w:tc>
        <w:tc>
          <w:tcPr>
            <w:tcW w:w="4983" w:type="dxa"/>
            <w:vAlign w:val="center"/>
          </w:tcPr>
          <w:p w14:paraId="0C69AAB9" w14:textId="1382CFB3" w:rsidR="003F5F51" w:rsidRPr="00EE091C" w:rsidRDefault="003E0069" w:rsidP="00EE091C">
            <w:pPr>
              <w:rPr>
                <w:rFonts w:asciiTheme="minorHAnsi" w:hAnsiTheme="minorHAnsi"/>
              </w:rPr>
            </w:pPr>
            <w:r w:rsidRPr="00EE091C">
              <w:rPr>
                <w:rFonts w:asciiTheme="minorHAnsi" w:hAnsiTheme="minorHAnsi"/>
              </w:rPr>
              <w:t xml:space="preserve">Good feedback came in.  Overall, the charities were appreciative of being able to come out and </w:t>
            </w:r>
            <w:r w:rsidR="00EE091C" w:rsidRPr="00EE091C">
              <w:rPr>
                <w:rFonts w:asciiTheme="minorHAnsi" w:hAnsiTheme="minorHAnsi"/>
              </w:rPr>
              <w:t xml:space="preserve">meet and be visible.  Many obstacles…but overall we learned some lessons. </w:t>
            </w:r>
            <w:r w:rsidR="000068E6">
              <w:rPr>
                <w:rFonts w:asciiTheme="minorHAnsi" w:hAnsiTheme="minorHAnsi"/>
              </w:rPr>
              <w:t xml:space="preserve">  I think we are hoping to host a charity day during the session.  Unfortunately, we couldn’t have enough booths inside to make it worth the while.  </w:t>
            </w:r>
            <w:r w:rsidR="0028293E">
              <w:rPr>
                <w:rFonts w:asciiTheme="minorHAnsi" w:hAnsiTheme="minorHAnsi"/>
              </w:rPr>
              <w:t xml:space="preserve">Possibility to do it outside </w:t>
            </w:r>
            <w:r w:rsidR="002F2943">
              <w:rPr>
                <w:rFonts w:asciiTheme="minorHAnsi" w:hAnsiTheme="minorHAnsi"/>
              </w:rPr>
              <w:t xml:space="preserve">next year.  </w:t>
            </w:r>
            <w:r w:rsidR="002D64C9">
              <w:rPr>
                <w:rFonts w:asciiTheme="minorHAnsi" w:hAnsiTheme="minorHAnsi"/>
              </w:rPr>
              <w:t>What about partnering with the employee</w:t>
            </w:r>
            <w:r w:rsidR="00480B13">
              <w:rPr>
                <w:rFonts w:asciiTheme="minorHAnsi" w:hAnsiTheme="minorHAnsi"/>
              </w:rPr>
              <w:t>’</w:t>
            </w:r>
            <w:r w:rsidR="002D64C9">
              <w:rPr>
                <w:rFonts w:asciiTheme="minorHAnsi" w:hAnsiTheme="minorHAnsi"/>
              </w:rPr>
              <w:t>s recognition event</w:t>
            </w:r>
            <w:r w:rsidR="00A87D32">
              <w:rPr>
                <w:rFonts w:asciiTheme="minorHAnsi" w:hAnsiTheme="minorHAnsi"/>
              </w:rPr>
              <w:t xml:space="preserve">?  </w:t>
            </w:r>
            <w:r w:rsidR="00480B13">
              <w:rPr>
                <w:rFonts w:asciiTheme="minorHAnsi" w:hAnsiTheme="minorHAnsi"/>
              </w:rPr>
              <w:t xml:space="preserve">Public Employees service week </w:t>
            </w:r>
            <w:r w:rsidR="00021B63">
              <w:rPr>
                <w:rFonts w:asciiTheme="minorHAnsi" w:hAnsiTheme="minorHAnsi"/>
              </w:rPr>
              <w:t xml:space="preserve">Recognition </w:t>
            </w:r>
            <w:r w:rsidR="00480B13">
              <w:rPr>
                <w:rFonts w:asciiTheme="minorHAnsi" w:hAnsiTheme="minorHAnsi"/>
              </w:rPr>
              <w:t xml:space="preserve">is in May…maybe before them.  </w:t>
            </w:r>
          </w:p>
        </w:tc>
      </w:tr>
      <w:tr w:rsidR="003F5F51" w:rsidRPr="00067FF4" w14:paraId="412292AB" w14:textId="77777777" w:rsidTr="00C0311F">
        <w:tc>
          <w:tcPr>
            <w:tcW w:w="388" w:type="dxa"/>
          </w:tcPr>
          <w:p w14:paraId="26CBF689" w14:textId="77777777" w:rsidR="003F5F51" w:rsidRPr="00067FF4" w:rsidRDefault="003F5F51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6A1DE517" w14:textId="77777777" w:rsidR="003F5F51" w:rsidRDefault="003F5F51" w:rsidP="00C44DE2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Fundraiser for Winter </w:t>
            </w:r>
          </w:p>
          <w:p w14:paraId="79BD9A84" w14:textId="17EA89C9" w:rsidR="003F5F51" w:rsidRPr="00067FF4" w:rsidRDefault="003F5F51" w:rsidP="007A79BE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Wreaths? </w:t>
            </w:r>
          </w:p>
        </w:tc>
        <w:tc>
          <w:tcPr>
            <w:tcW w:w="1170" w:type="dxa"/>
            <w:vAlign w:val="center"/>
          </w:tcPr>
          <w:p w14:paraId="79DDB55B" w14:textId="7BE240C2" w:rsidR="003F5F51" w:rsidRPr="00067FF4" w:rsidRDefault="003F5F51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Roseann</w:t>
            </w:r>
          </w:p>
        </w:tc>
        <w:tc>
          <w:tcPr>
            <w:tcW w:w="1890" w:type="dxa"/>
            <w:vAlign w:val="center"/>
          </w:tcPr>
          <w:p w14:paraId="49836A8E" w14:textId="47F0F882" w:rsidR="003F5F51" w:rsidRPr="00067FF4" w:rsidRDefault="003F5F51" w:rsidP="007A79BE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</w:t>
            </w:r>
          </w:p>
        </w:tc>
        <w:tc>
          <w:tcPr>
            <w:tcW w:w="4983" w:type="dxa"/>
            <w:vAlign w:val="center"/>
          </w:tcPr>
          <w:p w14:paraId="6D6882B0" w14:textId="77777777" w:rsidR="003F5F51" w:rsidRDefault="00000000" w:rsidP="00526434">
            <w:pPr>
              <w:rPr>
                <w:rFonts w:asciiTheme="minorHAnsi" w:hAnsiTheme="minorHAnsi"/>
              </w:rPr>
            </w:pPr>
            <w:hyperlink r:id="rId16" w:history="1">
              <w:r w:rsidR="003F5F51" w:rsidRPr="00D06B70">
                <w:rPr>
                  <w:rStyle w:val="Hyperlink"/>
                  <w:rFonts w:asciiTheme="minorHAnsi" w:hAnsiTheme="minorHAnsi"/>
                </w:rPr>
                <w:t>https://lynchcreekwreaths.com/pages/fundraising</w:t>
              </w:r>
            </w:hyperlink>
            <w:r w:rsidR="003F5F51">
              <w:rPr>
                <w:rFonts w:asciiTheme="minorHAnsi" w:hAnsiTheme="minorHAnsi"/>
              </w:rPr>
              <w:t xml:space="preserve"> </w:t>
            </w:r>
          </w:p>
          <w:p w14:paraId="5A59C68A" w14:textId="2FADDAFC" w:rsidR="00045AA8" w:rsidRPr="00526434" w:rsidRDefault="00CE39E6" w:rsidP="005264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 we want to do this.   Basically we send out the fundraiser to </w:t>
            </w:r>
            <w:r w:rsidR="00D30AFA">
              <w:rPr>
                <w:rFonts w:asciiTheme="minorHAnsi" w:hAnsiTheme="minorHAnsi"/>
              </w:rPr>
              <w:t xml:space="preserve">our target audience.  Once the fundraiser ends, they cut a check in the form of donation </w:t>
            </w:r>
            <w:r w:rsidR="001029FD">
              <w:rPr>
                <w:rFonts w:asciiTheme="minorHAnsi" w:hAnsiTheme="minorHAnsi"/>
              </w:rPr>
              <w:t xml:space="preserve">to CFD.  </w:t>
            </w:r>
            <w:r w:rsidR="00280653">
              <w:rPr>
                <w:rFonts w:asciiTheme="minorHAnsi" w:hAnsiTheme="minorHAnsi"/>
              </w:rPr>
              <w:t xml:space="preserve">Lynchcreek will set up a specific link for us to use </w:t>
            </w:r>
            <w:r w:rsidR="009643E3">
              <w:rPr>
                <w:rFonts w:asciiTheme="minorHAnsi" w:hAnsiTheme="minorHAnsi"/>
              </w:rPr>
              <w:t xml:space="preserve">to send out.  </w:t>
            </w:r>
            <w:r w:rsidR="00FD22A4">
              <w:rPr>
                <w:rFonts w:asciiTheme="minorHAnsi" w:hAnsiTheme="minorHAnsi"/>
              </w:rPr>
              <w:t>Roseann</w:t>
            </w:r>
            <w:r w:rsidR="008363E8">
              <w:rPr>
                <w:rFonts w:asciiTheme="minorHAnsi" w:hAnsiTheme="minorHAnsi"/>
              </w:rPr>
              <w:t xml:space="preserve"> is going to reach out and try to get this set up.  </w:t>
            </w:r>
          </w:p>
        </w:tc>
      </w:tr>
      <w:tr w:rsidR="003F5F51" w:rsidRPr="00067FF4" w14:paraId="02819698" w14:textId="77777777" w:rsidTr="00C0311F">
        <w:tc>
          <w:tcPr>
            <w:tcW w:w="388" w:type="dxa"/>
          </w:tcPr>
          <w:p w14:paraId="0FC7BD73" w14:textId="77777777" w:rsidR="003F5F51" w:rsidRPr="00067FF4" w:rsidRDefault="003F5F51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7CBB9DB8" w14:textId="0A185B98" w:rsidR="003F5F51" w:rsidRDefault="003F5F51" w:rsidP="00C44DE2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Round Table </w:t>
            </w:r>
          </w:p>
        </w:tc>
        <w:tc>
          <w:tcPr>
            <w:tcW w:w="1170" w:type="dxa"/>
            <w:vAlign w:val="center"/>
          </w:tcPr>
          <w:p w14:paraId="449E9DD8" w14:textId="637E95E8" w:rsidR="003F5F51" w:rsidRDefault="003F5F51" w:rsidP="00C44DE2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41A4701" w14:textId="0A49CE42" w:rsidR="003F5F51" w:rsidRDefault="003F5F51" w:rsidP="00C44DE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983" w:type="dxa"/>
            <w:vAlign w:val="center"/>
          </w:tcPr>
          <w:p w14:paraId="1224BC88" w14:textId="77777777" w:rsidR="00B600B0" w:rsidRDefault="003F5F51" w:rsidP="005264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How is the Campaign going? </w:t>
            </w:r>
          </w:p>
          <w:p w14:paraId="1E221455" w14:textId="3E275743" w:rsidR="003F5F51" w:rsidRDefault="008363E8" w:rsidP="005264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Keri said her </w:t>
            </w:r>
            <w:r w:rsidR="00132CCF">
              <w:rPr>
                <w:rFonts w:asciiTheme="minorHAnsi" w:hAnsiTheme="minorHAnsi"/>
              </w:rPr>
              <w:t xml:space="preserve">coordinators are doing an amazing job creating events and </w:t>
            </w:r>
            <w:r w:rsidR="0028340F">
              <w:rPr>
                <w:rFonts w:asciiTheme="minorHAnsi" w:hAnsiTheme="minorHAnsi"/>
              </w:rPr>
              <w:t xml:space="preserve">excitement.  </w:t>
            </w:r>
            <w:r w:rsidR="0028340F">
              <w:rPr>
                <w:rFonts w:asciiTheme="minorHAnsi" w:hAnsiTheme="minorHAnsi"/>
              </w:rPr>
              <w:br/>
              <w:t xml:space="preserve">Roseann is doing a “Pickle Fest” and they are doing </w:t>
            </w:r>
            <w:r w:rsidR="00B600B0">
              <w:rPr>
                <w:rFonts w:asciiTheme="minorHAnsi" w:hAnsiTheme="minorHAnsi"/>
              </w:rPr>
              <w:t xml:space="preserve">an amazing job!!! A lot of excitement at her agency too! </w:t>
            </w:r>
            <w:r w:rsidR="00A91F94">
              <w:rPr>
                <w:rFonts w:asciiTheme="minorHAnsi" w:hAnsiTheme="minorHAnsi"/>
              </w:rPr>
              <w:t xml:space="preserve"> Photo auction going on.  Bidding starts in a week!  </w:t>
            </w:r>
            <w:r w:rsidR="00A34F8A">
              <w:rPr>
                <w:rFonts w:asciiTheme="minorHAnsi" w:hAnsiTheme="minorHAnsi"/>
              </w:rPr>
              <w:t xml:space="preserve">Bite of L&amp;I!!  Food drive and Bake sale too.  She has a great group of people!  </w:t>
            </w:r>
          </w:p>
          <w:p w14:paraId="188902D4" w14:textId="28352105" w:rsidR="00A34F8A" w:rsidRDefault="00631478" w:rsidP="005264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Tanyah is doing pretty good and they are doing some bracket events.  </w:t>
            </w:r>
            <w:r w:rsidR="003C2A05">
              <w:rPr>
                <w:rFonts w:asciiTheme="minorHAnsi" w:hAnsiTheme="minorHAnsi"/>
              </w:rPr>
              <w:t xml:space="preserve">Cubicle decoration contest.  </w:t>
            </w:r>
            <w:r w:rsidR="000A3697">
              <w:rPr>
                <w:rFonts w:asciiTheme="minorHAnsi" w:hAnsiTheme="minorHAnsi"/>
              </w:rPr>
              <w:t xml:space="preserve">Apple cup competition.  Chili Feed.  Bake Sale.  A lot of small events.  </w:t>
            </w:r>
          </w:p>
          <w:p w14:paraId="5A3A46BC" w14:textId="07A1E0A8" w:rsidR="000A3697" w:rsidRDefault="000A3697" w:rsidP="005264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Sally</w:t>
            </w:r>
            <w:r w:rsidR="005D2A27">
              <w:rPr>
                <w:rFonts w:asciiTheme="minorHAnsi" w:hAnsiTheme="minorHAnsi"/>
              </w:rPr>
              <w:t xml:space="preserve"> – We did Bite of Ecology and Kickoff the end of September.  We did a Farmers Market</w:t>
            </w:r>
            <w:r w:rsidR="007D0A89">
              <w:rPr>
                <w:rFonts w:asciiTheme="minorHAnsi" w:hAnsiTheme="minorHAnsi"/>
              </w:rPr>
              <w:t xml:space="preserve">?  In middle of </w:t>
            </w:r>
            <w:r w:rsidR="00F20EED">
              <w:rPr>
                <w:rFonts w:asciiTheme="minorHAnsi" w:hAnsiTheme="minorHAnsi"/>
              </w:rPr>
              <w:t xml:space="preserve">the Online </w:t>
            </w:r>
            <w:r w:rsidR="00CD527B">
              <w:rPr>
                <w:rFonts w:asciiTheme="minorHAnsi" w:hAnsiTheme="minorHAnsi"/>
              </w:rPr>
              <w:t xml:space="preserve">Auction.  Going to do </w:t>
            </w:r>
            <w:r w:rsidR="00D877F0">
              <w:rPr>
                <w:rFonts w:asciiTheme="minorHAnsi" w:hAnsiTheme="minorHAnsi"/>
              </w:rPr>
              <w:t xml:space="preserve">a few more food events.  </w:t>
            </w:r>
          </w:p>
          <w:p w14:paraId="16A7C070" w14:textId="77777777" w:rsidR="006640DF" w:rsidRDefault="006640DF" w:rsidP="00526434">
            <w:pPr>
              <w:rPr>
                <w:rFonts w:asciiTheme="minorHAnsi" w:hAnsiTheme="minorHAnsi"/>
              </w:rPr>
            </w:pPr>
          </w:p>
          <w:p w14:paraId="4F22BB8B" w14:textId="09042224" w:rsidR="00A34F8A" w:rsidRPr="00526434" w:rsidRDefault="00A34F8A" w:rsidP="00526434">
            <w:pPr>
              <w:rPr>
                <w:rFonts w:asciiTheme="minorHAnsi" w:hAnsiTheme="minorHAnsi"/>
              </w:rPr>
            </w:pPr>
          </w:p>
        </w:tc>
      </w:tr>
      <w:tr w:rsidR="003F5F51" w:rsidRPr="00067FF4" w14:paraId="1DCCA182" w14:textId="77777777" w:rsidTr="003365B3">
        <w:tc>
          <w:tcPr>
            <w:tcW w:w="388" w:type="dxa"/>
          </w:tcPr>
          <w:p w14:paraId="66619198" w14:textId="77777777" w:rsidR="003F5F51" w:rsidRPr="00067FF4" w:rsidRDefault="003F5F51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481B6E80" w14:textId="3BB2782A" w:rsidR="003F5F51" w:rsidRDefault="003F5F51" w:rsidP="00846149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Next meeting November 15, 2023</w:t>
            </w:r>
          </w:p>
        </w:tc>
        <w:tc>
          <w:tcPr>
            <w:tcW w:w="1170" w:type="dxa"/>
          </w:tcPr>
          <w:p w14:paraId="5F6B0F1F" w14:textId="20C6D89B" w:rsidR="003F5F51" w:rsidRDefault="003F5F51" w:rsidP="00C44DE2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930044F" w14:textId="07706E54" w:rsidR="003F5F51" w:rsidRDefault="003F5F51" w:rsidP="00C44DE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983" w:type="dxa"/>
            <w:vAlign w:val="center"/>
          </w:tcPr>
          <w:p w14:paraId="4148B821" w14:textId="77777777" w:rsidR="003F5F51" w:rsidRPr="00F917E7" w:rsidRDefault="003F5F51" w:rsidP="00661ADA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3F5F51" w:rsidRPr="00067FF4" w14:paraId="7F8C0328" w14:textId="77777777" w:rsidTr="00BC7C24">
        <w:tc>
          <w:tcPr>
            <w:tcW w:w="388" w:type="dxa"/>
          </w:tcPr>
          <w:p w14:paraId="4E5CB1B2" w14:textId="77777777" w:rsidR="003F5F51" w:rsidRPr="00067FF4" w:rsidRDefault="003F5F51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5519DFB7" w14:textId="48B8C08B" w:rsidR="003F5F51" w:rsidRPr="00067FF4" w:rsidRDefault="003F5F51" w:rsidP="007A79BE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A85874" w14:textId="77777777" w:rsidR="003F5F51" w:rsidRPr="00067FF4" w:rsidRDefault="003F5F51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1564656" w14:textId="439069CC" w:rsidR="003F5F51" w:rsidRPr="00067FF4" w:rsidRDefault="003F5F51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83" w:type="dxa"/>
            <w:vAlign w:val="center"/>
          </w:tcPr>
          <w:p w14:paraId="25D5362C" w14:textId="7C0BFDE2" w:rsidR="003F5F51" w:rsidRPr="00F917E7" w:rsidRDefault="003F5F51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3F5F51" w:rsidRPr="00067FF4" w14:paraId="01D15054" w14:textId="77777777" w:rsidTr="00C44DE2">
        <w:tc>
          <w:tcPr>
            <w:tcW w:w="388" w:type="dxa"/>
          </w:tcPr>
          <w:p w14:paraId="3962192E" w14:textId="77777777" w:rsidR="003F5F51" w:rsidRPr="00067FF4" w:rsidRDefault="003F5F51" w:rsidP="00C44DE2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0710" w:type="dxa"/>
            <w:gridSpan w:val="4"/>
            <w:vAlign w:val="center"/>
          </w:tcPr>
          <w:p w14:paraId="036CD919" w14:textId="1E14F53A" w:rsidR="003F5F51" w:rsidRPr="00315DEC" w:rsidRDefault="003F5F51" w:rsidP="00E47D31">
            <w:pPr>
              <w:rPr>
                <w:b/>
                <w:sz w:val="24"/>
                <w:szCs w:val="24"/>
              </w:rPr>
            </w:pPr>
          </w:p>
        </w:tc>
      </w:tr>
    </w:tbl>
    <w:p w14:paraId="59D9B45C" w14:textId="77777777" w:rsidR="004E5F82" w:rsidRDefault="004E5F82" w:rsidP="00EB4EF6">
      <w:pPr>
        <w:rPr>
          <w:rFonts w:asciiTheme="minorHAnsi" w:hAnsiTheme="minorHAnsi"/>
          <w:b/>
          <w:sz w:val="24"/>
          <w:szCs w:val="24"/>
        </w:rPr>
      </w:pPr>
    </w:p>
    <w:p w14:paraId="0FE9181F" w14:textId="77777777" w:rsidR="000F181F" w:rsidRPr="00067FF4" w:rsidRDefault="000F181F" w:rsidP="00EB4EF6">
      <w:pPr>
        <w:rPr>
          <w:rFonts w:asciiTheme="minorHAnsi" w:hAnsiTheme="minorHAnsi"/>
          <w:b/>
          <w:sz w:val="24"/>
          <w:szCs w:val="24"/>
        </w:rPr>
      </w:pP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160"/>
        <w:gridCol w:w="1260"/>
        <w:gridCol w:w="4050"/>
      </w:tblGrid>
      <w:tr w:rsidR="00445466" w:rsidRPr="00067FF4" w14:paraId="2A6483C4" w14:textId="77777777" w:rsidTr="00992CD1">
        <w:trPr>
          <w:trHeight w:val="431"/>
        </w:trPr>
        <w:tc>
          <w:tcPr>
            <w:tcW w:w="3685" w:type="dxa"/>
            <w:shd w:val="clear" w:color="auto" w:fill="C5E0B3" w:themeFill="accent6" w:themeFillTint="66"/>
          </w:tcPr>
          <w:p w14:paraId="7C4F29E9" w14:textId="77777777" w:rsidR="00445466" w:rsidRPr="00067FF4" w:rsidRDefault="00445466" w:rsidP="00445466">
            <w:pPr>
              <w:rPr>
                <w:b/>
                <w:sz w:val="24"/>
                <w:szCs w:val="24"/>
              </w:rPr>
            </w:pPr>
            <w:r w:rsidRPr="00067FF4">
              <w:rPr>
                <w:b/>
                <w:sz w:val="24"/>
                <w:szCs w:val="24"/>
              </w:rPr>
              <w:br w:type="page"/>
              <w:t>Topics for Next Agenda(s)</w:t>
            </w:r>
          </w:p>
        </w:tc>
        <w:tc>
          <w:tcPr>
            <w:tcW w:w="2160" w:type="dxa"/>
            <w:shd w:val="clear" w:color="auto" w:fill="C5E0B3" w:themeFill="accent6" w:themeFillTint="66"/>
          </w:tcPr>
          <w:p w14:paraId="0407C8E2" w14:textId="77777777" w:rsidR="00445466" w:rsidRPr="00067FF4" w:rsidRDefault="00445466" w:rsidP="00445466">
            <w:pPr>
              <w:pStyle w:val="ListParagraph"/>
              <w:ind w:left="88"/>
              <w:jc w:val="center"/>
              <w:rPr>
                <w:rFonts w:ascii="Calibri" w:eastAsia="MS Mincho" w:hAnsi="Calibri"/>
                <w:b/>
              </w:rPr>
            </w:pPr>
            <w:r w:rsidRPr="00067FF4">
              <w:rPr>
                <w:rFonts w:ascii="Calibri" w:eastAsia="MS Mincho" w:hAnsi="Calibri"/>
                <w:b/>
              </w:rPr>
              <w:t>Meeting Date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39B235AF" w14:textId="77777777" w:rsidR="00445466" w:rsidRPr="00067FF4" w:rsidRDefault="00445466" w:rsidP="00445466">
            <w:pPr>
              <w:pStyle w:val="ListParagraph"/>
              <w:ind w:left="88"/>
              <w:jc w:val="center"/>
              <w:rPr>
                <w:rFonts w:ascii="Calibri" w:eastAsia="MS Mincho" w:hAnsi="Calibri"/>
                <w:b/>
              </w:rPr>
            </w:pPr>
            <w:r w:rsidRPr="00445466">
              <w:rPr>
                <w:rFonts w:ascii="Calibri" w:eastAsia="MS Mincho" w:hAnsi="Calibri"/>
                <w:b/>
              </w:rPr>
              <w:t>Assigned</w:t>
            </w:r>
          </w:p>
        </w:tc>
        <w:tc>
          <w:tcPr>
            <w:tcW w:w="4050" w:type="dxa"/>
            <w:shd w:val="clear" w:color="auto" w:fill="C5E0B3" w:themeFill="accent6" w:themeFillTint="66"/>
          </w:tcPr>
          <w:p w14:paraId="04C23B2B" w14:textId="77777777" w:rsidR="00445466" w:rsidRPr="00067FF4" w:rsidRDefault="00445466" w:rsidP="00445466">
            <w:pPr>
              <w:pStyle w:val="ListParagraph"/>
              <w:ind w:left="88"/>
              <w:rPr>
                <w:rFonts w:ascii="Calibri" w:eastAsia="MS Mincho" w:hAnsi="Calibri"/>
                <w:b/>
              </w:rPr>
            </w:pPr>
            <w:r w:rsidRPr="00445466">
              <w:rPr>
                <w:rFonts w:ascii="Calibri" w:eastAsia="MS Mincho" w:hAnsi="Calibri"/>
                <w:b/>
              </w:rPr>
              <w:t>Action Taken:</w:t>
            </w:r>
          </w:p>
        </w:tc>
      </w:tr>
      <w:tr w:rsidR="0076359B" w:rsidRPr="00067FF4" w14:paraId="426DBC4E" w14:textId="77777777" w:rsidTr="00992CD1">
        <w:trPr>
          <w:trHeight w:val="506"/>
        </w:trPr>
        <w:tc>
          <w:tcPr>
            <w:tcW w:w="3685" w:type="dxa"/>
            <w:shd w:val="clear" w:color="auto" w:fill="auto"/>
            <w:vAlign w:val="center"/>
          </w:tcPr>
          <w:p w14:paraId="6D1FB0F2" w14:textId="77777777" w:rsidR="0076359B" w:rsidRPr="00067FF4" w:rsidRDefault="0076359B" w:rsidP="00F917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3D41D56" w14:textId="77777777" w:rsidR="0076359B" w:rsidRPr="00067FF4" w:rsidRDefault="0076359B" w:rsidP="004E31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765BF6" w14:textId="77777777" w:rsidR="0076359B" w:rsidRPr="00067FF4" w:rsidRDefault="0076359B" w:rsidP="004E3107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6B2BF9C" w14:textId="77777777" w:rsidR="00440778" w:rsidRPr="00067FF4" w:rsidRDefault="00440778" w:rsidP="004E3107">
            <w:pPr>
              <w:rPr>
                <w:sz w:val="24"/>
                <w:szCs w:val="24"/>
              </w:rPr>
            </w:pPr>
          </w:p>
        </w:tc>
      </w:tr>
      <w:tr w:rsidR="00255169" w:rsidRPr="00067FF4" w14:paraId="77FC1490" w14:textId="77777777" w:rsidTr="00992CD1">
        <w:trPr>
          <w:trHeight w:val="506"/>
        </w:trPr>
        <w:tc>
          <w:tcPr>
            <w:tcW w:w="3685" w:type="dxa"/>
            <w:shd w:val="clear" w:color="auto" w:fill="auto"/>
            <w:vAlign w:val="center"/>
          </w:tcPr>
          <w:p w14:paraId="06DDE743" w14:textId="77777777" w:rsidR="00255169" w:rsidRPr="00067FF4" w:rsidRDefault="00255169" w:rsidP="0025516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9FDB089" w14:textId="77777777" w:rsidR="00255169" w:rsidRPr="00067FF4" w:rsidRDefault="00255169" w:rsidP="00992CD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46A3E46" w14:textId="77777777" w:rsidR="00255169" w:rsidRPr="00067FF4" w:rsidRDefault="00255169" w:rsidP="00255169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AE400B5" w14:textId="77777777" w:rsidR="00255169" w:rsidRPr="00067FF4" w:rsidRDefault="00255169" w:rsidP="00255169">
            <w:pPr>
              <w:rPr>
                <w:sz w:val="24"/>
                <w:szCs w:val="24"/>
              </w:rPr>
            </w:pPr>
          </w:p>
        </w:tc>
      </w:tr>
    </w:tbl>
    <w:p w14:paraId="1CADDF56" w14:textId="41B467AA" w:rsidR="002727B4" w:rsidRPr="00067FF4" w:rsidRDefault="002727B4">
      <w:pPr>
        <w:rPr>
          <w:rFonts w:asciiTheme="minorHAnsi" w:hAnsiTheme="minorHAnsi"/>
          <w:sz w:val="24"/>
          <w:szCs w:val="24"/>
        </w:rPr>
      </w:pPr>
    </w:p>
    <w:sectPr w:rsidR="002727B4" w:rsidRPr="00067FF4" w:rsidSect="00C13D74">
      <w:headerReference w:type="default" r:id="rId17"/>
      <w:footerReference w:type="default" r:id="rId18"/>
      <w:pgSz w:w="12240" w:h="15840" w:code="1"/>
      <w:pgMar w:top="720" w:right="720" w:bottom="720" w:left="720" w:header="432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9D7C" w14:textId="77777777" w:rsidR="00BC2071" w:rsidRDefault="00BC2071" w:rsidP="00DE0349">
      <w:r>
        <w:separator/>
      </w:r>
    </w:p>
  </w:endnote>
  <w:endnote w:type="continuationSeparator" w:id="0">
    <w:p w14:paraId="0C3244FC" w14:textId="77777777" w:rsidR="00BC2071" w:rsidRDefault="00BC2071" w:rsidP="00DE0349">
      <w:r>
        <w:continuationSeparator/>
      </w:r>
    </w:p>
  </w:endnote>
  <w:endnote w:type="continuationNotice" w:id="1">
    <w:p w14:paraId="65175E18" w14:textId="77777777" w:rsidR="00BC2071" w:rsidRDefault="00BC2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4329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368461" w14:textId="42B51B8A" w:rsidR="00E65C6A" w:rsidRDefault="00E65C6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9E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6814BC4" w14:textId="77777777" w:rsidR="00E65C6A" w:rsidRDefault="00E65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A847" w14:textId="77777777" w:rsidR="00BC2071" w:rsidRDefault="00BC2071" w:rsidP="00DE0349">
      <w:r>
        <w:separator/>
      </w:r>
    </w:p>
  </w:footnote>
  <w:footnote w:type="continuationSeparator" w:id="0">
    <w:p w14:paraId="768F6EC0" w14:textId="77777777" w:rsidR="00BC2071" w:rsidRDefault="00BC2071" w:rsidP="00DE0349">
      <w:r>
        <w:continuationSeparator/>
      </w:r>
    </w:p>
  </w:footnote>
  <w:footnote w:type="continuationNotice" w:id="1">
    <w:p w14:paraId="380241BD" w14:textId="77777777" w:rsidR="00BC2071" w:rsidRDefault="00BC2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8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5"/>
      <w:gridCol w:w="5670"/>
      <w:gridCol w:w="3173"/>
    </w:tblGrid>
    <w:tr w:rsidR="0076359B" w:rsidRPr="003B3604" w14:paraId="37196414" w14:textId="77777777" w:rsidTr="0076359B">
      <w:trPr>
        <w:trHeight w:val="1160"/>
      </w:trPr>
      <w:tc>
        <w:tcPr>
          <w:tcW w:w="2245" w:type="dxa"/>
          <w:vAlign w:val="center"/>
        </w:tcPr>
        <w:p w14:paraId="48C6053E" w14:textId="77777777" w:rsidR="00E65C6A" w:rsidRPr="00CD457E" w:rsidRDefault="0076359B" w:rsidP="00E65C6A">
          <w:pPr>
            <w:rPr>
              <w:b/>
              <w:sz w:val="20"/>
              <w:szCs w:val="20"/>
            </w:rPr>
          </w:pPr>
          <w:r w:rsidRPr="0076359B">
            <w:rPr>
              <w:b/>
              <w:noProof/>
              <w:sz w:val="20"/>
              <w:szCs w:val="20"/>
            </w:rPr>
            <w:drawing>
              <wp:inline distT="0" distB="0" distL="0" distR="0" wp14:anchorId="4634405F" wp14:editId="5D96694E">
                <wp:extent cx="1042416" cy="1042416"/>
                <wp:effectExtent l="0" t="0" r="5715" b="5715"/>
                <wp:docPr id="2" name="Picture 2" descr="C:\Users\inmanjm\AppData\Local\Microsoft\Windows\INetCache\Content.Outlook\BXBVERE7\Thurston Co CFD Logo 2017- Request BG Colors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manjm\AppData\Local\Microsoft\Windows\INetCache\Content.Outlook\BXBVERE7\Thurston Co CFD Logo 2017- Request BG Colors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78" cy="1056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6FC3F18A" w14:textId="77777777" w:rsidR="0076359B" w:rsidRPr="0076359B" w:rsidRDefault="0076359B" w:rsidP="00E65C6A">
          <w:pPr>
            <w:jc w:val="center"/>
            <w:rPr>
              <w:b/>
              <w:sz w:val="36"/>
              <w:szCs w:val="20"/>
            </w:rPr>
          </w:pPr>
          <w:r w:rsidRPr="0076359B">
            <w:rPr>
              <w:b/>
              <w:sz w:val="36"/>
              <w:szCs w:val="20"/>
            </w:rPr>
            <w:t>Combined Fund Drive</w:t>
          </w:r>
        </w:p>
        <w:p w14:paraId="4B16290D" w14:textId="77777777" w:rsidR="00E65C6A" w:rsidRPr="00CD457E" w:rsidRDefault="0076359B" w:rsidP="00E65C6A">
          <w:pPr>
            <w:jc w:val="center"/>
            <w:rPr>
              <w:b/>
              <w:sz w:val="20"/>
              <w:szCs w:val="20"/>
            </w:rPr>
          </w:pPr>
          <w:r w:rsidRPr="0076359B">
            <w:rPr>
              <w:b/>
              <w:sz w:val="32"/>
              <w:szCs w:val="20"/>
            </w:rPr>
            <w:t>Thurston County Steering Committee</w:t>
          </w:r>
        </w:p>
      </w:tc>
      <w:tc>
        <w:tcPr>
          <w:tcW w:w="3173" w:type="dxa"/>
          <w:vAlign w:val="center"/>
        </w:tcPr>
        <w:p w14:paraId="2C31C38C" w14:textId="1AC3AB49" w:rsidR="00E65C6A" w:rsidRPr="0076359B" w:rsidRDefault="007A79BE" w:rsidP="00B905AF">
          <w:pPr>
            <w:jc w:val="center"/>
            <w:rPr>
              <w:rFonts w:asciiTheme="minorHAnsi" w:hAnsiTheme="minorHAnsi"/>
              <w:b/>
              <w:sz w:val="24"/>
              <w:szCs w:val="20"/>
            </w:rPr>
          </w:pPr>
          <w:r>
            <w:rPr>
              <w:rFonts w:asciiTheme="minorHAnsi" w:hAnsiTheme="minorHAnsi"/>
              <w:b/>
              <w:sz w:val="24"/>
              <w:szCs w:val="20"/>
            </w:rPr>
            <w:t xml:space="preserve">                  October 18</w:t>
          </w:r>
          <w:r w:rsidR="00B905AF">
            <w:rPr>
              <w:rFonts w:asciiTheme="minorHAnsi" w:hAnsiTheme="minorHAnsi"/>
              <w:b/>
              <w:sz w:val="24"/>
              <w:szCs w:val="20"/>
            </w:rPr>
            <w:t>, 2023</w:t>
          </w:r>
        </w:p>
        <w:p w14:paraId="0C2793F3" w14:textId="77777777" w:rsidR="00A241AB" w:rsidRPr="0076359B" w:rsidRDefault="00B42620" w:rsidP="00776351">
          <w:pPr>
            <w:jc w:val="right"/>
            <w:rPr>
              <w:rFonts w:asciiTheme="minorHAnsi" w:hAnsiTheme="minorHAnsi"/>
              <w:b/>
              <w:sz w:val="24"/>
              <w:szCs w:val="20"/>
            </w:rPr>
          </w:pPr>
          <w:r>
            <w:rPr>
              <w:rFonts w:asciiTheme="minorHAnsi" w:hAnsiTheme="minorHAnsi"/>
              <w:b/>
              <w:sz w:val="24"/>
              <w:szCs w:val="20"/>
            </w:rPr>
            <w:t>2</w:t>
          </w:r>
          <w:r w:rsidR="0076359B" w:rsidRPr="0076359B">
            <w:rPr>
              <w:rFonts w:asciiTheme="minorHAnsi" w:hAnsiTheme="minorHAnsi"/>
              <w:b/>
              <w:sz w:val="24"/>
              <w:szCs w:val="20"/>
            </w:rPr>
            <w:t>:0</w:t>
          </w:r>
          <w:r w:rsidR="00F86199" w:rsidRPr="0076359B">
            <w:rPr>
              <w:rFonts w:asciiTheme="minorHAnsi" w:hAnsiTheme="minorHAnsi"/>
              <w:b/>
              <w:sz w:val="24"/>
              <w:szCs w:val="20"/>
            </w:rPr>
            <w:t xml:space="preserve">0 </w:t>
          </w:r>
          <w:r w:rsidR="00307D1C">
            <w:rPr>
              <w:rFonts w:asciiTheme="minorHAnsi" w:hAnsiTheme="minorHAnsi"/>
              <w:b/>
              <w:sz w:val="24"/>
              <w:szCs w:val="20"/>
            </w:rPr>
            <w:t>p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  <w:r w:rsidR="00E65C6A" w:rsidRPr="0076359B">
            <w:rPr>
              <w:rFonts w:asciiTheme="minorHAnsi" w:hAnsiTheme="minorHAnsi"/>
              <w:b/>
              <w:sz w:val="24"/>
              <w:szCs w:val="20"/>
            </w:rPr>
            <w:t>m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  <w:r w:rsidR="00B60C29" w:rsidRPr="0076359B">
            <w:rPr>
              <w:rFonts w:asciiTheme="minorHAnsi" w:hAnsiTheme="minorHAnsi"/>
              <w:b/>
              <w:sz w:val="24"/>
              <w:szCs w:val="20"/>
            </w:rPr>
            <w:t xml:space="preserve"> </w:t>
          </w:r>
          <w:r w:rsidR="000D7D33">
            <w:rPr>
              <w:rFonts w:asciiTheme="minorHAnsi" w:hAnsiTheme="minorHAnsi"/>
              <w:b/>
              <w:sz w:val="24"/>
              <w:szCs w:val="20"/>
            </w:rPr>
            <w:t xml:space="preserve">to </w:t>
          </w:r>
          <w:r>
            <w:rPr>
              <w:rFonts w:asciiTheme="minorHAnsi" w:hAnsiTheme="minorHAnsi"/>
              <w:b/>
              <w:sz w:val="24"/>
              <w:szCs w:val="20"/>
            </w:rPr>
            <w:t>4</w:t>
          </w:r>
          <w:r w:rsidR="0076359B" w:rsidRPr="0076359B">
            <w:rPr>
              <w:rFonts w:asciiTheme="minorHAnsi" w:hAnsiTheme="minorHAnsi"/>
              <w:b/>
              <w:sz w:val="24"/>
              <w:szCs w:val="20"/>
            </w:rPr>
            <w:t>:0</w:t>
          </w:r>
          <w:r w:rsidR="007D537C" w:rsidRPr="0076359B">
            <w:rPr>
              <w:rFonts w:asciiTheme="minorHAnsi" w:hAnsiTheme="minorHAnsi"/>
              <w:b/>
              <w:sz w:val="24"/>
              <w:szCs w:val="20"/>
            </w:rPr>
            <w:t>0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 xml:space="preserve"> </w:t>
          </w:r>
          <w:r w:rsidR="00E65C6A" w:rsidRPr="0076359B">
            <w:rPr>
              <w:rFonts w:asciiTheme="minorHAnsi" w:hAnsiTheme="minorHAnsi"/>
              <w:b/>
              <w:sz w:val="24"/>
              <w:szCs w:val="20"/>
            </w:rPr>
            <w:t>p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  <w:r w:rsidR="00E65C6A" w:rsidRPr="0076359B">
            <w:rPr>
              <w:rFonts w:asciiTheme="minorHAnsi" w:hAnsiTheme="minorHAnsi"/>
              <w:b/>
              <w:sz w:val="24"/>
              <w:szCs w:val="20"/>
            </w:rPr>
            <w:t>m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</w:p>
        <w:p w14:paraId="65638CB2" w14:textId="77777777" w:rsidR="000F6233" w:rsidRPr="001813CE" w:rsidRDefault="001757A7" w:rsidP="00861284">
          <w:pPr>
            <w:jc w:val="right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b/>
              <w:sz w:val="24"/>
              <w:szCs w:val="20"/>
            </w:rPr>
            <w:t>(Virtual Teams</w:t>
          </w:r>
          <w:r w:rsidR="00315DEC">
            <w:rPr>
              <w:rFonts w:asciiTheme="minorHAnsi" w:hAnsiTheme="minorHAnsi"/>
              <w:b/>
              <w:sz w:val="24"/>
              <w:szCs w:val="20"/>
            </w:rPr>
            <w:t>)</w:t>
          </w:r>
        </w:p>
      </w:tc>
    </w:tr>
  </w:tbl>
  <w:p w14:paraId="64211DD1" w14:textId="77777777" w:rsidR="00E65C6A" w:rsidRDefault="00E65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C39"/>
    <w:multiLevelType w:val="hybridMultilevel"/>
    <w:tmpl w:val="663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4D90"/>
    <w:multiLevelType w:val="hybridMultilevel"/>
    <w:tmpl w:val="B0FE8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0DCC"/>
    <w:multiLevelType w:val="hybridMultilevel"/>
    <w:tmpl w:val="8FF8A702"/>
    <w:lvl w:ilvl="0" w:tplc="644C1B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034A"/>
    <w:multiLevelType w:val="hybridMultilevel"/>
    <w:tmpl w:val="CEA4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5E45"/>
    <w:multiLevelType w:val="hybridMultilevel"/>
    <w:tmpl w:val="849A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A5D86"/>
    <w:multiLevelType w:val="hybridMultilevel"/>
    <w:tmpl w:val="0198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119F0"/>
    <w:multiLevelType w:val="hybridMultilevel"/>
    <w:tmpl w:val="69183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D01FEA"/>
    <w:multiLevelType w:val="hybridMultilevel"/>
    <w:tmpl w:val="0E8089EC"/>
    <w:lvl w:ilvl="0" w:tplc="7EA4DE84">
      <w:start w:val="2"/>
      <w:numFmt w:val="bullet"/>
      <w:lvlText w:val="-"/>
      <w:lvlJc w:val="left"/>
      <w:pPr>
        <w:ind w:left="112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F0D6413"/>
    <w:multiLevelType w:val="hybridMultilevel"/>
    <w:tmpl w:val="DDAC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615AE"/>
    <w:multiLevelType w:val="hybridMultilevel"/>
    <w:tmpl w:val="C8FAC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62A72"/>
    <w:multiLevelType w:val="hybridMultilevel"/>
    <w:tmpl w:val="3D86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42A29"/>
    <w:multiLevelType w:val="hybridMultilevel"/>
    <w:tmpl w:val="EE6AEA0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C953FD"/>
    <w:multiLevelType w:val="hybridMultilevel"/>
    <w:tmpl w:val="B854F34E"/>
    <w:lvl w:ilvl="0" w:tplc="15ACE3BA">
      <w:start w:val="6"/>
      <w:numFmt w:val="bullet"/>
      <w:lvlText w:val="-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2BA704F"/>
    <w:multiLevelType w:val="hybridMultilevel"/>
    <w:tmpl w:val="66D4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A4A12"/>
    <w:multiLevelType w:val="hybridMultilevel"/>
    <w:tmpl w:val="6622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27498"/>
    <w:multiLevelType w:val="hybridMultilevel"/>
    <w:tmpl w:val="2DC8A00E"/>
    <w:lvl w:ilvl="0" w:tplc="3BB60C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53B10"/>
    <w:multiLevelType w:val="hybridMultilevel"/>
    <w:tmpl w:val="31CA8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D06DF4"/>
    <w:multiLevelType w:val="hybridMultilevel"/>
    <w:tmpl w:val="1034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65725"/>
    <w:multiLevelType w:val="hybridMultilevel"/>
    <w:tmpl w:val="31FC13DA"/>
    <w:lvl w:ilvl="0" w:tplc="18BC38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53AFD"/>
    <w:multiLevelType w:val="hybridMultilevel"/>
    <w:tmpl w:val="C09A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8389A"/>
    <w:multiLevelType w:val="hybridMultilevel"/>
    <w:tmpl w:val="7B92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D5E11"/>
    <w:multiLevelType w:val="hybridMultilevel"/>
    <w:tmpl w:val="0F80E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02AA9"/>
    <w:multiLevelType w:val="hybridMultilevel"/>
    <w:tmpl w:val="91B4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C0079"/>
    <w:multiLevelType w:val="hybridMultilevel"/>
    <w:tmpl w:val="7ED4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3239E"/>
    <w:multiLevelType w:val="hybridMultilevel"/>
    <w:tmpl w:val="5066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70D51"/>
    <w:multiLevelType w:val="hybridMultilevel"/>
    <w:tmpl w:val="F7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0373E"/>
    <w:multiLevelType w:val="hybridMultilevel"/>
    <w:tmpl w:val="3B28EEF4"/>
    <w:lvl w:ilvl="0" w:tplc="1AF0BA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277DE"/>
    <w:multiLevelType w:val="hybridMultilevel"/>
    <w:tmpl w:val="ABE0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83E10"/>
    <w:multiLevelType w:val="hybridMultilevel"/>
    <w:tmpl w:val="38B4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33FAD"/>
    <w:multiLevelType w:val="hybridMultilevel"/>
    <w:tmpl w:val="912A6F40"/>
    <w:lvl w:ilvl="0" w:tplc="15ACE3BA">
      <w:start w:val="6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2338D"/>
    <w:multiLevelType w:val="hybridMultilevel"/>
    <w:tmpl w:val="BC5E0FEC"/>
    <w:lvl w:ilvl="0" w:tplc="AC70F3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536DD"/>
    <w:multiLevelType w:val="hybridMultilevel"/>
    <w:tmpl w:val="27508260"/>
    <w:lvl w:ilvl="0" w:tplc="13A636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F0D6A"/>
    <w:multiLevelType w:val="hybridMultilevel"/>
    <w:tmpl w:val="B45CE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873796"/>
    <w:multiLevelType w:val="hybridMultilevel"/>
    <w:tmpl w:val="8B7A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454E2"/>
    <w:multiLevelType w:val="hybridMultilevel"/>
    <w:tmpl w:val="296A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032E3"/>
    <w:multiLevelType w:val="hybridMultilevel"/>
    <w:tmpl w:val="F2CADE24"/>
    <w:lvl w:ilvl="0" w:tplc="7EA4DE8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DD3C92"/>
    <w:multiLevelType w:val="hybridMultilevel"/>
    <w:tmpl w:val="571A161C"/>
    <w:lvl w:ilvl="0" w:tplc="661E0D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F0001"/>
    <w:multiLevelType w:val="hybridMultilevel"/>
    <w:tmpl w:val="9AC2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B4E9C"/>
    <w:multiLevelType w:val="hybridMultilevel"/>
    <w:tmpl w:val="0DB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B212C"/>
    <w:multiLevelType w:val="hybridMultilevel"/>
    <w:tmpl w:val="871E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B4A6F"/>
    <w:multiLevelType w:val="hybridMultilevel"/>
    <w:tmpl w:val="AEE89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334CF"/>
    <w:multiLevelType w:val="hybridMultilevel"/>
    <w:tmpl w:val="C8806AC2"/>
    <w:lvl w:ilvl="0" w:tplc="15ACE3BA">
      <w:start w:val="6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DC554B7"/>
    <w:multiLevelType w:val="hybridMultilevel"/>
    <w:tmpl w:val="EDA6A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9051667">
    <w:abstractNumId w:val="11"/>
  </w:num>
  <w:num w:numId="2" w16cid:durableId="1184130799">
    <w:abstractNumId w:val="17"/>
  </w:num>
  <w:num w:numId="3" w16cid:durableId="1297834425">
    <w:abstractNumId w:val="21"/>
  </w:num>
  <w:num w:numId="4" w16cid:durableId="409620923">
    <w:abstractNumId w:val="1"/>
  </w:num>
  <w:num w:numId="5" w16cid:durableId="1690526227">
    <w:abstractNumId w:val="39"/>
  </w:num>
  <w:num w:numId="6" w16cid:durableId="2110193879">
    <w:abstractNumId w:val="20"/>
  </w:num>
  <w:num w:numId="7" w16cid:durableId="1333527868">
    <w:abstractNumId w:val="36"/>
  </w:num>
  <w:num w:numId="8" w16cid:durableId="720439809">
    <w:abstractNumId w:val="18"/>
  </w:num>
  <w:num w:numId="9" w16cid:durableId="1971131113">
    <w:abstractNumId w:val="31"/>
  </w:num>
  <w:num w:numId="10" w16cid:durableId="1073429084">
    <w:abstractNumId w:val="24"/>
  </w:num>
  <w:num w:numId="11" w16cid:durableId="50662965">
    <w:abstractNumId w:val="32"/>
  </w:num>
  <w:num w:numId="12" w16cid:durableId="1754860009">
    <w:abstractNumId w:val="15"/>
  </w:num>
  <w:num w:numId="13" w16cid:durableId="455637364">
    <w:abstractNumId w:val="2"/>
  </w:num>
  <w:num w:numId="14" w16cid:durableId="1838959483">
    <w:abstractNumId w:val="30"/>
  </w:num>
  <w:num w:numId="15" w16cid:durableId="313414262">
    <w:abstractNumId w:val="26"/>
  </w:num>
  <w:num w:numId="16" w16cid:durableId="1973559801">
    <w:abstractNumId w:val="41"/>
  </w:num>
  <w:num w:numId="17" w16cid:durableId="371075754">
    <w:abstractNumId w:val="29"/>
  </w:num>
  <w:num w:numId="18" w16cid:durableId="2145922700">
    <w:abstractNumId w:val="12"/>
  </w:num>
  <w:num w:numId="19" w16cid:durableId="1377386542">
    <w:abstractNumId w:val="5"/>
  </w:num>
  <w:num w:numId="20" w16cid:durableId="1777211915">
    <w:abstractNumId w:val="35"/>
  </w:num>
  <w:num w:numId="21" w16cid:durableId="272172544">
    <w:abstractNumId w:val="7"/>
  </w:num>
  <w:num w:numId="22" w16cid:durableId="1570261040">
    <w:abstractNumId w:val="23"/>
  </w:num>
  <w:num w:numId="23" w16cid:durableId="1091001929">
    <w:abstractNumId w:val="14"/>
  </w:num>
  <w:num w:numId="24" w16cid:durableId="1956863737">
    <w:abstractNumId w:val="25"/>
  </w:num>
  <w:num w:numId="25" w16cid:durableId="569656808">
    <w:abstractNumId w:val="13"/>
  </w:num>
  <w:num w:numId="26" w16cid:durableId="908344791">
    <w:abstractNumId w:val="34"/>
  </w:num>
  <w:num w:numId="27" w16cid:durableId="1604144653">
    <w:abstractNumId w:val="38"/>
  </w:num>
  <w:num w:numId="28" w16cid:durableId="418409249">
    <w:abstractNumId w:val="6"/>
  </w:num>
  <w:num w:numId="29" w16cid:durableId="1954285219">
    <w:abstractNumId w:val="33"/>
  </w:num>
  <w:num w:numId="30" w16cid:durableId="1188445866">
    <w:abstractNumId w:val="10"/>
  </w:num>
  <w:num w:numId="31" w16cid:durableId="1157913400">
    <w:abstractNumId w:val="40"/>
  </w:num>
  <w:num w:numId="32" w16cid:durableId="1019700206">
    <w:abstractNumId w:val="4"/>
  </w:num>
  <w:num w:numId="33" w16cid:durableId="1781340097">
    <w:abstractNumId w:val="16"/>
  </w:num>
  <w:num w:numId="34" w16cid:durableId="1974677927">
    <w:abstractNumId w:val="19"/>
  </w:num>
  <w:num w:numId="35" w16cid:durableId="945501675">
    <w:abstractNumId w:val="0"/>
  </w:num>
  <w:num w:numId="36" w16cid:durableId="1425880780">
    <w:abstractNumId w:val="37"/>
  </w:num>
  <w:num w:numId="37" w16cid:durableId="374893967">
    <w:abstractNumId w:val="22"/>
  </w:num>
  <w:num w:numId="38" w16cid:durableId="1577283339">
    <w:abstractNumId w:val="42"/>
  </w:num>
  <w:num w:numId="39" w16cid:durableId="726681193">
    <w:abstractNumId w:val="9"/>
  </w:num>
  <w:num w:numId="40" w16cid:durableId="1731877925">
    <w:abstractNumId w:val="3"/>
  </w:num>
  <w:num w:numId="41" w16cid:durableId="1927029933">
    <w:abstractNumId w:val="8"/>
  </w:num>
  <w:num w:numId="42" w16cid:durableId="407770799">
    <w:abstractNumId w:val="28"/>
  </w:num>
  <w:num w:numId="43" w16cid:durableId="774642533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12"/>
    <w:rsid w:val="000009B6"/>
    <w:rsid w:val="0000325D"/>
    <w:rsid w:val="00003ED1"/>
    <w:rsid w:val="000068E6"/>
    <w:rsid w:val="00006CE5"/>
    <w:rsid w:val="00006D92"/>
    <w:rsid w:val="00007E0E"/>
    <w:rsid w:val="00010A0A"/>
    <w:rsid w:val="00010DDA"/>
    <w:rsid w:val="000118DA"/>
    <w:rsid w:val="00011DEF"/>
    <w:rsid w:val="00012B9D"/>
    <w:rsid w:val="00014CC7"/>
    <w:rsid w:val="000150BC"/>
    <w:rsid w:val="00015729"/>
    <w:rsid w:val="00016F32"/>
    <w:rsid w:val="00017501"/>
    <w:rsid w:val="00020A39"/>
    <w:rsid w:val="000211EC"/>
    <w:rsid w:val="0002164F"/>
    <w:rsid w:val="00021B63"/>
    <w:rsid w:val="000223DA"/>
    <w:rsid w:val="0002308E"/>
    <w:rsid w:val="000247D3"/>
    <w:rsid w:val="000257D2"/>
    <w:rsid w:val="00026040"/>
    <w:rsid w:val="00026F21"/>
    <w:rsid w:val="00027CA4"/>
    <w:rsid w:val="00030963"/>
    <w:rsid w:val="00031A73"/>
    <w:rsid w:val="00032512"/>
    <w:rsid w:val="00032CE2"/>
    <w:rsid w:val="00033EF1"/>
    <w:rsid w:val="000360DE"/>
    <w:rsid w:val="00036F3E"/>
    <w:rsid w:val="00036FB7"/>
    <w:rsid w:val="000405A4"/>
    <w:rsid w:val="0004164B"/>
    <w:rsid w:val="00043592"/>
    <w:rsid w:val="00045207"/>
    <w:rsid w:val="00045AA8"/>
    <w:rsid w:val="000519DD"/>
    <w:rsid w:val="00051C4F"/>
    <w:rsid w:val="00052CF9"/>
    <w:rsid w:val="000536C9"/>
    <w:rsid w:val="000538CD"/>
    <w:rsid w:val="00053E39"/>
    <w:rsid w:val="00054A54"/>
    <w:rsid w:val="0005540D"/>
    <w:rsid w:val="0005672A"/>
    <w:rsid w:val="0005706E"/>
    <w:rsid w:val="00057369"/>
    <w:rsid w:val="000606C7"/>
    <w:rsid w:val="00063F18"/>
    <w:rsid w:val="00064EC2"/>
    <w:rsid w:val="00067FF4"/>
    <w:rsid w:val="000703AF"/>
    <w:rsid w:val="000709AC"/>
    <w:rsid w:val="000756FC"/>
    <w:rsid w:val="00075D51"/>
    <w:rsid w:val="00076C73"/>
    <w:rsid w:val="00077EB2"/>
    <w:rsid w:val="00080424"/>
    <w:rsid w:val="000809A0"/>
    <w:rsid w:val="00081DC0"/>
    <w:rsid w:val="00082FCD"/>
    <w:rsid w:val="000839E7"/>
    <w:rsid w:val="00087810"/>
    <w:rsid w:val="00090217"/>
    <w:rsid w:val="000903AF"/>
    <w:rsid w:val="0009135A"/>
    <w:rsid w:val="000926D7"/>
    <w:rsid w:val="00095238"/>
    <w:rsid w:val="00096675"/>
    <w:rsid w:val="00096A7A"/>
    <w:rsid w:val="00096E45"/>
    <w:rsid w:val="00096FFA"/>
    <w:rsid w:val="00097458"/>
    <w:rsid w:val="000A0A0F"/>
    <w:rsid w:val="000A359A"/>
    <w:rsid w:val="000A3697"/>
    <w:rsid w:val="000A40F2"/>
    <w:rsid w:val="000A6041"/>
    <w:rsid w:val="000A7C77"/>
    <w:rsid w:val="000B0075"/>
    <w:rsid w:val="000B3E18"/>
    <w:rsid w:val="000B5700"/>
    <w:rsid w:val="000B6239"/>
    <w:rsid w:val="000B68C8"/>
    <w:rsid w:val="000B726B"/>
    <w:rsid w:val="000C18B6"/>
    <w:rsid w:val="000C2A61"/>
    <w:rsid w:val="000C3FAF"/>
    <w:rsid w:val="000C43CF"/>
    <w:rsid w:val="000C52EA"/>
    <w:rsid w:val="000D1B14"/>
    <w:rsid w:val="000D208D"/>
    <w:rsid w:val="000D470E"/>
    <w:rsid w:val="000D66F1"/>
    <w:rsid w:val="000D7672"/>
    <w:rsid w:val="000D7D33"/>
    <w:rsid w:val="000E36FC"/>
    <w:rsid w:val="000E4B6C"/>
    <w:rsid w:val="000E6149"/>
    <w:rsid w:val="000E775C"/>
    <w:rsid w:val="000F03DC"/>
    <w:rsid w:val="000F181F"/>
    <w:rsid w:val="000F1AF8"/>
    <w:rsid w:val="000F2C59"/>
    <w:rsid w:val="000F411E"/>
    <w:rsid w:val="000F4962"/>
    <w:rsid w:val="000F5309"/>
    <w:rsid w:val="000F56DA"/>
    <w:rsid w:val="000F5C98"/>
    <w:rsid w:val="000F6233"/>
    <w:rsid w:val="000F6681"/>
    <w:rsid w:val="000F6A69"/>
    <w:rsid w:val="000F7980"/>
    <w:rsid w:val="000F7AF7"/>
    <w:rsid w:val="0010247F"/>
    <w:rsid w:val="00102701"/>
    <w:rsid w:val="001029FD"/>
    <w:rsid w:val="001043EE"/>
    <w:rsid w:val="0010457B"/>
    <w:rsid w:val="00104D04"/>
    <w:rsid w:val="00105EF9"/>
    <w:rsid w:val="00106489"/>
    <w:rsid w:val="001069BE"/>
    <w:rsid w:val="00111C8B"/>
    <w:rsid w:val="00113646"/>
    <w:rsid w:val="00114CA4"/>
    <w:rsid w:val="001173A7"/>
    <w:rsid w:val="00122A9F"/>
    <w:rsid w:val="00124725"/>
    <w:rsid w:val="00124739"/>
    <w:rsid w:val="001249B3"/>
    <w:rsid w:val="001257D0"/>
    <w:rsid w:val="001275AF"/>
    <w:rsid w:val="001302E7"/>
    <w:rsid w:val="00130AD8"/>
    <w:rsid w:val="00132CCF"/>
    <w:rsid w:val="0013410C"/>
    <w:rsid w:val="0013579F"/>
    <w:rsid w:val="00142315"/>
    <w:rsid w:val="00145266"/>
    <w:rsid w:val="0014627F"/>
    <w:rsid w:val="00146BB7"/>
    <w:rsid w:val="0014712B"/>
    <w:rsid w:val="00153676"/>
    <w:rsid w:val="001543ED"/>
    <w:rsid w:val="00154971"/>
    <w:rsid w:val="00155EEB"/>
    <w:rsid w:val="0015623D"/>
    <w:rsid w:val="00163682"/>
    <w:rsid w:val="00163E90"/>
    <w:rsid w:val="001659AC"/>
    <w:rsid w:val="00171571"/>
    <w:rsid w:val="00173F93"/>
    <w:rsid w:val="00175099"/>
    <w:rsid w:val="001757A7"/>
    <w:rsid w:val="0017595F"/>
    <w:rsid w:val="00175D65"/>
    <w:rsid w:val="00176E13"/>
    <w:rsid w:val="00180534"/>
    <w:rsid w:val="001813CE"/>
    <w:rsid w:val="00181BCE"/>
    <w:rsid w:val="00183DC5"/>
    <w:rsid w:val="00183F83"/>
    <w:rsid w:val="001856B3"/>
    <w:rsid w:val="001869E9"/>
    <w:rsid w:val="001871C9"/>
    <w:rsid w:val="0019053B"/>
    <w:rsid w:val="00195230"/>
    <w:rsid w:val="001A1032"/>
    <w:rsid w:val="001A1AB7"/>
    <w:rsid w:val="001A2157"/>
    <w:rsid w:val="001A5485"/>
    <w:rsid w:val="001B028A"/>
    <w:rsid w:val="001B0671"/>
    <w:rsid w:val="001B1B1F"/>
    <w:rsid w:val="001B2097"/>
    <w:rsid w:val="001B27E1"/>
    <w:rsid w:val="001B2ABC"/>
    <w:rsid w:val="001B3DAA"/>
    <w:rsid w:val="001B56AE"/>
    <w:rsid w:val="001B6CD7"/>
    <w:rsid w:val="001B6E80"/>
    <w:rsid w:val="001C0229"/>
    <w:rsid w:val="001C1CD9"/>
    <w:rsid w:val="001C43E1"/>
    <w:rsid w:val="001C4C31"/>
    <w:rsid w:val="001C574F"/>
    <w:rsid w:val="001C624A"/>
    <w:rsid w:val="001D0186"/>
    <w:rsid w:val="001D095D"/>
    <w:rsid w:val="001D2610"/>
    <w:rsid w:val="001D72C5"/>
    <w:rsid w:val="001E03A4"/>
    <w:rsid w:val="001E2A7C"/>
    <w:rsid w:val="001E2FCC"/>
    <w:rsid w:val="001E49A1"/>
    <w:rsid w:val="001E61DF"/>
    <w:rsid w:val="001F2D0C"/>
    <w:rsid w:val="001F3D9C"/>
    <w:rsid w:val="001F44ED"/>
    <w:rsid w:val="001F53A9"/>
    <w:rsid w:val="001F5687"/>
    <w:rsid w:val="001F5CE8"/>
    <w:rsid w:val="00200BC9"/>
    <w:rsid w:val="00202D17"/>
    <w:rsid w:val="002041F7"/>
    <w:rsid w:val="00204250"/>
    <w:rsid w:val="002046B2"/>
    <w:rsid w:val="00204AFA"/>
    <w:rsid w:val="0020700E"/>
    <w:rsid w:val="00207327"/>
    <w:rsid w:val="002103DA"/>
    <w:rsid w:val="00216125"/>
    <w:rsid w:val="00217098"/>
    <w:rsid w:val="00217E79"/>
    <w:rsid w:val="00217FBD"/>
    <w:rsid w:val="0022093F"/>
    <w:rsid w:val="002221B2"/>
    <w:rsid w:val="00227ABC"/>
    <w:rsid w:val="002302B4"/>
    <w:rsid w:val="00232FF6"/>
    <w:rsid w:val="002337F4"/>
    <w:rsid w:val="00233CDB"/>
    <w:rsid w:val="0023543A"/>
    <w:rsid w:val="002357DC"/>
    <w:rsid w:val="00235F2A"/>
    <w:rsid w:val="00237195"/>
    <w:rsid w:val="00237910"/>
    <w:rsid w:val="00242024"/>
    <w:rsid w:val="00242808"/>
    <w:rsid w:val="002506D7"/>
    <w:rsid w:val="00254316"/>
    <w:rsid w:val="00254897"/>
    <w:rsid w:val="0025511C"/>
    <w:rsid w:val="00255169"/>
    <w:rsid w:val="00256079"/>
    <w:rsid w:val="00256C11"/>
    <w:rsid w:val="00257812"/>
    <w:rsid w:val="00261F8B"/>
    <w:rsid w:val="0026330C"/>
    <w:rsid w:val="00264EC6"/>
    <w:rsid w:val="00265B73"/>
    <w:rsid w:val="00267108"/>
    <w:rsid w:val="00270BE9"/>
    <w:rsid w:val="002727B4"/>
    <w:rsid w:val="0027526E"/>
    <w:rsid w:val="0027541A"/>
    <w:rsid w:val="00276FC0"/>
    <w:rsid w:val="00280653"/>
    <w:rsid w:val="00280702"/>
    <w:rsid w:val="0028293E"/>
    <w:rsid w:val="0028340F"/>
    <w:rsid w:val="0028364C"/>
    <w:rsid w:val="00284679"/>
    <w:rsid w:val="00284892"/>
    <w:rsid w:val="00284AD7"/>
    <w:rsid w:val="0028646B"/>
    <w:rsid w:val="002877C1"/>
    <w:rsid w:val="002917E3"/>
    <w:rsid w:val="00291DA7"/>
    <w:rsid w:val="002933AF"/>
    <w:rsid w:val="00293989"/>
    <w:rsid w:val="00293FF5"/>
    <w:rsid w:val="00295399"/>
    <w:rsid w:val="00295F47"/>
    <w:rsid w:val="002964C1"/>
    <w:rsid w:val="002A073E"/>
    <w:rsid w:val="002A239A"/>
    <w:rsid w:val="002A492E"/>
    <w:rsid w:val="002A4F8B"/>
    <w:rsid w:val="002A6272"/>
    <w:rsid w:val="002A6535"/>
    <w:rsid w:val="002B2970"/>
    <w:rsid w:val="002B298D"/>
    <w:rsid w:val="002B35BE"/>
    <w:rsid w:val="002B449D"/>
    <w:rsid w:val="002B44AF"/>
    <w:rsid w:val="002B5A6D"/>
    <w:rsid w:val="002B6AFF"/>
    <w:rsid w:val="002B7774"/>
    <w:rsid w:val="002B79A4"/>
    <w:rsid w:val="002C3614"/>
    <w:rsid w:val="002C6338"/>
    <w:rsid w:val="002C636B"/>
    <w:rsid w:val="002C7E7F"/>
    <w:rsid w:val="002D0536"/>
    <w:rsid w:val="002D1922"/>
    <w:rsid w:val="002D265B"/>
    <w:rsid w:val="002D4D22"/>
    <w:rsid w:val="002D64C9"/>
    <w:rsid w:val="002D6767"/>
    <w:rsid w:val="002E0A06"/>
    <w:rsid w:val="002E1112"/>
    <w:rsid w:val="002E1E20"/>
    <w:rsid w:val="002E37E8"/>
    <w:rsid w:val="002E4D40"/>
    <w:rsid w:val="002E5F68"/>
    <w:rsid w:val="002E62BC"/>
    <w:rsid w:val="002F1F86"/>
    <w:rsid w:val="002F2943"/>
    <w:rsid w:val="002F2D15"/>
    <w:rsid w:val="002F410F"/>
    <w:rsid w:val="002F595F"/>
    <w:rsid w:val="00300A8E"/>
    <w:rsid w:val="00300C7C"/>
    <w:rsid w:val="00300E07"/>
    <w:rsid w:val="003034B3"/>
    <w:rsid w:val="00303894"/>
    <w:rsid w:val="00304E9F"/>
    <w:rsid w:val="00305287"/>
    <w:rsid w:val="00307285"/>
    <w:rsid w:val="00307369"/>
    <w:rsid w:val="00307D1C"/>
    <w:rsid w:val="00312EA4"/>
    <w:rsid w:val="00313CBF"/>
    <w:rsid w:val="00314633"/>
    <w:rsid w:val="0031504E"/>
    <w:rsid w:val="00315DEC"/>
    <w:rsid w:val="00321593"/>
    <w:rsid w:val="00321E97"/>
    <w:rsid w:val="00325818"/>
    <w:rsid w:val="00327C4A"/>
    <w:rsid w:val="00330DDA"/>
    <w:rsid w:val="0033105A"/>
    <w:rsid w:val="00331196"/>
    <w:rsid w:val="00333107"/>
    <w:rsid w:val="00334AFF"/>
    <w:rsid w:val="00336331"/>
    <w:rsid w:val="003365AB"/>
    <w:rsid w:val="003373E4"/>
    <w:rsid w:val="00337F40"/>
    <w:rsid w:val="00340B64"/>
    <w:rsid w:val="00343238"/>
    <w:rsid w:val="00347176"/>
    <w:rsid w:val="00347D20"/>
    <w:rsid w:val="00350096"/>
    <w:rsid w:val="00352313"/>
    <w:rsid w:val="00352D2E"/>
    <w:rsid w:val="00352E81"/>
    <w:rsid w:val="0035487E"/>
    <w:rsid w:val="0035761B"/>
    <w:rsid w:val="003619A5"/>
    <w:rsid w:val="00361E3C"/>
    <w:rsid w:val="00362041"/>
    <w:rsid w:val="00363862"/>
    <w:rsid w:val="00364323"/>
    <w:rsid w:val="00364F61"/>
    <w:rsid w:val="00365045"/>
    <w:rsid w:val="00367685"/>
    <w:rsid w:val="00370572"/>
    <w:rsid w:val="00371170"/>
    <w:rsid w:val="003724F2"/>
    <w:rsid w:val="00373936"/>
    <w:rsid w:val="003748C0"/>
    <w:rsid w:val="00374BC4"/>
    <w:rsid w:val="003753B8"/>
    <w:rsid w:val="003754C1"/>
    <w:rsid w:val="00376068"/>
    <w:rsid w:val="00376B92"/>
    <w:rsid w:val="00381849"/>
    <w:rsid w:val="00381CC3"/>
    <w:rsid w:val="00381D02"/>
    <w:rsid w:val="00382829"/>
    <w:rsid w:val="00383A53"/>
    <w:rsid w:val="00384D73"/>
    <w:rsid w:val="00387B65"/>
    <w:rsid w:val="00387E6E"/>
    <w:rsid w:val="003901A9"/>
    <w:rsid w:val="003916A7"/>
    <w:rsid w:val="00391DED"/>
    <w:rsid w:val="00392542"/>
    <w:rsid w:val="0039348D"/>
    <w:rsid w:val="003951E0"/>
    <w:rsid w:val="003971F0"/>
    <w:rsid w:val="0039776D"/>
    <w:rsid w:val="003A0A6D"/>
    <w:rsid w:val="003A139B"/>
    <w:rsid w:val="003A326D"/>
    <w:rsid w:val="003A441B"/>
    <w:rsid w:val="003A4CBE"/>
    <w:rsid w:val="003A6863"/>
    <w:rsid w:val="003A7336"/>
    <w:rsid w:val="003A7583"/>
    <w:rsid w:val="003B0AA1"/>
    <w:rsid w:val="003B1014"/>
    <w:rsid w:val="003B24C3"/>
    <w:rsid w:val="003B3604"/>
    <w:rsid w:val="003B383B"/>
    <w:rsid w:val="003B5535"/>
    <w:rsid w:val="003B7518"/>
    <w:rsid w:val="003B77B5"/>
    <w:rsid w:val="003B7A41"/>
    <w:rsid w:val="003C07EE"/>
    <w:rsid w:val="003C15E4"/>
    <w:rsid w:val="003C1612"/>
    <w:rsid w:val="003C1ACA"/>
    <w:rsid w:val="003C2A05"/>
    <w:rsid w:val="003C43B6"/>
    <w:rsid w:val="003D0BD5"/>
    <w:rsid w:val="003D0FD3"/>
    <w:rsid w:val="003D310F"/>
    <w:rsid w:val="003D58B0"/>
    <w:rsid w:val="003D5951"/>
    <w:rsid w:val="003E0069"/>
    <w:rsid w:val="003E05E8"/>
    <w:rsid w:val="003E1C09"/>
    <w:rsid w:val="003E3DAF"/>
    <w:rsid w:val="003E73C3"/>
    <w:rsid w:val="003F5F51"/>
    <w:rsid w:val="003F608B"/>
    <w:rsid w:val="003F65E8"/>
    <w:rsid w:val="0040009B"/>
    <w:rsid w:val="00400546"/>
    <w:rsid w:val="00400FD7"/>
    <w:rsid w:val="00401FEC"/>
    <w:rsid w:val="00405CE7"/>
    <w:rsid w:val="00406D79"/>
    <w:rsid w:val="00407994"/>
    <w:rsid w:val="0041194C"/>
    <w:rsid w:val="004126E9"/>
    <w:rsid w:val="004132D6"/>
    <w:rsid w:val="00414210"/>
    <w:rsid w:val="00416842"/>
    <w:rsid w:val="00416B52"/>
    <w:rsid w:val="004172D9"/>
    <w:rsid w:val="0041733E"/>
    <w:rsid w:val="004173C6"/>
    <w:rsid w:val="00420EB7"/>
    <w:rsid w:val="00421396"/>
    <w:rsid w:val="004226E5"/>
    <w:rsid w:val="00423F67"/>
    <w:rsid w:val="004259EB"/>
    <w:rsid w:val="00425CE8"/>
    <w:rsid w:val="00425EC5"/>
    <w:rsid w:val="00426A11"/>
    <w:rsid w:val="00426ED5"/>
    <w:rsid w:val="004301EA"/>
    <w:rsid w:val="00433409"/>
    <w:rsid w:val="00434103"/>
    <w:rsid w:val="0043412D"/>
    <w:rsid w:val="00435C11"/>
    <w:rsid w:val="00435DE3"/>
    <w:rsid w:val="00440317"/>
    <w:rsid w:val="00440778"/>
    <w:rsid w:val="00441DE7"/>
    <w:rsid w:val="00441E73"/>
    <w:rsid w:val="00443BAC"/>
    <w:rsid w:val="00445466"/>
    <w:rsid w:val="00445A53"/>
    <w:rsid w:val="00446BF1"/>
    <w:rsid w:val="0044770E"/>
    <w:rsid w:val="00447C3C"/>
    <w:rsid w:val="004518DF"/>
    <w:rsid w:val="004525DF"/>
    <w:rsid w:val="004527F5"/>
    <w:rsid w:val="00457276"/>
    <w:rsid w:val="00460086"/>
    <w:rsid w:val="00462857"/>
    <w:rsid w:val="004646CA"/>
    <w:rsid w:val="00465AEE"/>
    <w:rsid w:val="004661AE"/>
    <w:rsid w:val="00466AAF"/>
    <w:rsid w:val="0047189D"/>
    <w:rsid w:val="00471A35"/>
    <w:rsid w:val="004736E0"/>
    <w:rsid w:val="00475790"/>
    <w:rsid w:val="0047596C"/>
    <w:rsid w:val="004766BA"/>
    <w:rsid w:val="00480B13"/>
    <w:rsid w:val="00484EFB"/>
    <w:rsid w:val="004865F1"/>
    <w:rsid w:val="00487904"/>
    <w:rsid w:val="00490430"/>
    <w:rsid w:val="004923E0"/>
    <w:rsid w:val="0049440C"/>
    <w:rsid w:val="00495F42"/>
    <w:rsid w:val="00497CD0"/>
    <w:rsid w:val="004A0585"/>
    <w:rsid w:val="004A20C6"/>
    <w:rsid w:val="004A3DAD"/>
    <w:rsid w:val="004A477E"/>
    <w:rsid w:val="004A70D5"/>
    <w:rsid w:val="004B04C0"/>
    <w:rsid w:val="004B0D73"/>
    <w:rsid w:val="004B18FA"/>
    <w:rsid w:val="004B1BF7"/>
    <w:rsid w:val="004B1C31"/>
    <w:rsid w:val="004B3066"/>
    <w:rsid w:val="004B433A"/>
    <w:rsid w:val="004B6839"/>
    <w:rsid w:val="004C02AA"/>
    <w:rsid w:val="004C1334"/>
    <w:rsid w:val="004C1EC7"/>
    <w:rsid w:val="004C4D16"/>
    <w:rsid w:val="004C5CBB"/>
    <w:rsid w:val="004C7BE6"/>
    <w:rsid w:val="004D08D5"/>
    <w:rsid w:val="004D1314"/>
    <w:rsid w:val="004D20E5"/>
    <w:rsid w:val="004D37D9"/>
    <w:rsid w:val="004D4509"/>
    <w:rsid w:val="004D56C4"/>
    <w:rsid w:val="004D5C7E"/>
    <w:rsid w:val="004D6BD1"/>
    <w:rsid w:val="004D798E"/>
    <w:rsid w:val="004D7D3A"/>
    <w:rsid w:val="004E0786"/>
    <w:rsid w:val="004E20A5"/>
    <w:rsid w:val="004E24D2"/>
    <w:rsid w:val="004E3107"/>
    <w:rsid w:val="004E4D84"/>
    <w:rsid w:val="004E55FC"/>
    <w:rsid w:val="004E5F82"/>
    <w:rsid w:val="004E7250"/>
    <w:rsid w:val="004F49F4"/>
    <w:rsid w:val="004F4AA7"/>
    <w:rsid w:val="004F5D20"/>
    <w:rsid w:val="004F60B8"/>
    <w:rsid w:val="004F7484"/>
    <w:rsid w:val="004F7B81"/>
    <w:rsid w:val="0050154F"/>
    <w:rsid w:val="005018EF"/>
    <w:rsid w:val="0050265F"/>
    <w:rsid w:val="005027A0"/>
    <w:rsid w:val="005030A7"/>
    <w:rsid w:val="005036ED"/>
    <w:rsid w:val="00503FDF"/>
    <w:rsid w:val="00504B84"/>
    <w:rsid w:val="00510164"/>
    <w:rsid w:val="00510DC8"/>
    <w:rsid w:val="005113EC"/>
    <w:rsid w:val="00512FCA"/>
    <w:rsid w:val="00513988"/>
    <w:rsid w:val="00514227"/>
    <w:rsid w:val="00514D2C"/>
    <w:rsid w:val="0051666D"/>
    <w:rsid w:val="00526434"/>
    <w:rsid w:val="0052647D"/>
    <w:rsid w:val="0053029F"/>
    <w:rsid w:val="00531826"/>
    <w:rsid w:val="00532488"/>
    <w:rsid w:val="00536704"/>
    <w:rsid w:val="005407FD"/>
    <w:rsid w:val="00543824"/>
    <w:rsid w:val="00543D7C"/>
    <w:rsid w:val="00544C09"/>
    <w:rsid w:val="00545F45"/>
    <w:rsid w:val="00545F98"/>
    <w:rsid w:val="005472AB"/>
    <w:rsid w:val="0055147A"/>
    <w:rsid w:val="0055333A"/>
    <w:rsid w:val="00553E3E"/>
    <w:rsid w:val="005554F9"/>
    <w:rsid w:val="00556E0E"/>
    <w:rsid w:val="0056087C"/>
    <w:rsid w:val="005633E8"/>
    <w:rsid w:val="00564DE3"/>
    <w:rsid w:val="00564F3D"/>
    <w:rsid w:val="00565371"/>
    <w:rsid w:val="00566CAE"/>
    <w:rsid w:val="00575D1A"/>
    <w:rsid w:val="0057601C"/>
    <w:rsid w:val="005807A1"/>
    <w:rsid w:val="00587ADA"/>
    <w:rsid w:val="0059044E"/>
    <w:rsid w:val="00591B84"/>
    <w:rsid w:val="00592790"/>
    <w:rsid w:val="005932B8"/>
    <w:rsid w:val="005949B6"/>
    <w:rsid w:val="00595389"/>
    <w:rsid w:val="00595931"/>
    <w:rsid w:val="00595B55"/>
    <w:rsid w:val="00597541"/>
    <w:rsid w:val="005A0EB0"/>
    <w:rsid w:val="005A1232"/>
    <w:rsid w:val="005A212F"/>
    <w:rsid w:val="005A396E"/>
    <w:rsid w:val="005A456F"/>
    <w:rsid w:val="005A6230"/>
    <w:rsid w:val="005B0ABB"/>
    <w:rsid w:val="005B235C"/>
    <w:rsid w:val="005B2F78"/>
    <w:rsid w:val="005B33D5"/>
    <w:rsid w:val="005B368E"/>
    <w:rsid w:val="005B3CB2"/>
    <w:rsid w:val="005B6E36"/>
    <w:rsid w:val="005C178A"/>
    <w:rsid w:val="005C5A13"/>
    <w:rsid w:val="005C6CC3"/>
    <w:rsid w:val="005C6FFB"/>
    <w:rsid w:val="005D13E6"/>
    <w:rsid w:val="005D157A"/>
    <w:rsid w:val="005D266A"/>
    <w:rsid w:val="005D2A27"/>
    <w:rsid w:val="005D3E75"/>
    <w:rsid w:val="005D421D"/>
    <w:rsid w:val="005D49D6"/>
    <w:rsid w:val="005D4C48"/>
    <w:rsid w:val="005D5B06"/>
    <w:rsid w:val="005D653E"/>
    <w:rsid w:val="005E089B"/>
    <w:rsid w:val="005E1EF6"/>
    <w:rsid w:val="005E318F"/>
    <w:rsid w:val="005E4F79"/>
    <w:rsid w:val="005E5AC5"/>
    <w:rsid w:val="005E672F"/>
    <w:rsid w:val="005F04EA"/>
    <w:rsid w:val="005F157B"/>
    <w:rsid w:val="005F1FC8"/>
    <w:rsid w:val="005F2C2A"/>
    <w:rsid w:val="005F3D1F"/>
    <w:rsid w:val="005F4F48"/>
    <w:rsid w:val="005F60D7"/>
    <w:rsid w:val="005F670A"/>
    <w:rsid w:val="00600579"/>
    <w:rsid w:val="00601128"/>
    <w:rsid w:val="0060332D"/>
    <w:rsid w:val="006034C6"/>
    <w:rsid w:val="0060357E"/>
    <w:rsid w:val="00603D93"/>
    <w:rsid w:val="00603DD0"/>
    <w:rsid w:val="006044DA"/>
    <w:rsid w:val="0060614A"/>
    <w:rsid w:val="00607628"/>
    <w:rsid w:val="0061226E"/>
    <w:rsid w:val="00615E55"/>
    <w:rsid w:val="00615ED4"/>
    <w:rsid w:val="00616560"/>
    <w:rsid w:val="00616A4F"/>
    <w:rsid w:val="00616D68"/>
    <w:rsid w:val="00617763"/>
    <w:rsid w:val="00617E38"/>
    <w:rsid w:val="00617E53"/>
    <w:rsid w:val="0062052C"/>
    <w:rsid w:val="0062057E"/>
    <w:rsid w:val="006218E6"/>
    <w:rsid w:val="00624F08"/>
    <w:rsid w:val="006254D0"/>
    <w:rsid w:val="00625510"/>
    <w:rsid w:val="00626089"/>
    <w:rsid w:val="006271C9"/>
    <w:rsid w:val="00631478"/>
    <w:rsid w:val="00634201"/>
    <w:rsid w:val="006345C9"/>
    <w:rsid w:val="006347B1"/>
    <w:rsid w:val="00635155"/>
    <w:rsid w:val="00635681"/>
    <w:rsid w:val="0063592F"/>
    <w:rsid w:val="006360E2"/>
    <w:rsid w:val="00636978"/>
    <w:rsid w:val="00637456"/>
    <w:rsid w:val="00637782"/>
    <w:rsid w:val="006419D5"/>
    <w:rsid w:val="00641B8B"/>
    <w:rsid w:val="0064350D"/>
    <w:rsid w:val="00643DBF"/>
    <w:rsid w:val="00646A8D"/>
    <w:rsid w:val="0065055D"/>
    <w:rsid w:val="006507CA"/>
    <w:rsid w:val="006510CC"/>
    <w:rsid w:val="006535A0"/>
    <w:rsid w:val="00654A6D"/>
    <w:rsid w:val="00655CDF"/>
    <w:rsid w:val="006578A8"/>
    <w:rsid w:val="00661ADA"/>
    <w:rsid w:val="006640DF"/>
    <w:rsid w:val="006651DB"/>
    <w:rsid w:val="006663CB"/>
    <w:rsid w:val="00666C24"/>
    <w:rsid w:val="006711E9"/>
    <w:rsid w:val="00673395"/>
    <w:rsid w:val="006737FD"/>
    <w:rsid w:val="006742D4"/>
    <w:rsid w:val="006752BA"/>
    <w:rsid w:val="00675524"/>
    <w:rsid w:val="006766E1"/>
    <w:rsid w:val="006775A9"/>
    <w:rsid w:val="00677EBF"/>
    <w:rsid w:val="00681374"/>
    <w:rsid w:val="00682275"/>
    <w:rsid w:val="00683525"/>
    <w:rsid w:val="00683AE0"/>
    <w:rsid w:val="0068440E"/>
    <w:rsid w:val="00686C67"/>
    <w:rsid w:val="00687924"/>
    <w:rsid w:val="00687CCA"/>
    <w:rsid w:val="00687DA7"/>
    <w:rsid w:val="00687FDD"/>
    <w:rsid w:val="00690EB7"/>
    <w:rsid w:val="006918DF"/>
    <w:rsid w:val="00691ACF"/>
    <w:rsid w:val="00693CE3"/>
    <w:rsid w:val="0069438C"/>
    <w:rsid w:val="00694EAB"/>
    <w:rsid w:val="006A14D0"/>
    <w:rsid w:val="006A3DA0"/>
    <w:rsid w:val="006A42FC"/>
    <w:rsid w:val="006A45A8"/>
    <w:rsid w:val="006A59A7"/>
    <w:rsid w:val="006A60AD"/>
    <w:rsid w:val="006A67F5"/>
    <w:rsid w:val="006B14DC"/>
    <w:rsid w:val="006B35FD"/>
    <w:rsid w:val="006B3D0B"/>
    <w:rsid w:val="006B5681"/>
    <w:rsid w:val="006B6080"/>
    <w:rsid w:val="006B6F20"/>
    <w:rsid w:val="006B725D"/>
    <w:rsid w:val="006B7CFD"/>
    <w:rsid w:val="006C0AE8"/>
    <w:rsid w:val="006C445A"/>
    <w:rsid w:val="006C51FE"/>
    <w:rsid w:val="006C5356"/>
    <w:rsid w:val="006C5A49"/>
    <w:rsid w:val="006C5FB7"/>
    <w:rsid w:val="006D155A"/>
    <w:rsid w:val="006D2B1B"/>
    <w:rsid w:val="006D3ADB"/>
    <w:rsid w:val="006D590F"/>
    <w:rsid w:val="006D6087"/>
    <w:rsid w:val="006D6533"/>
    <w:rsid w:val="006E1B88"/>
    <w:rsid w:val="006E401F"/>
    <w:rsid w:val="006F1FEB"/>
    <w:rsid w:val="006F5C95"/>
    <w:rsid w:val="006F5C9C"/>
    <w:rsid w:val="006F6237"/>
    <w:rsid w:val="007004B9"/>
    <w:rsid w:val="00700D12"/>
    <w:rsid w:val="0070174C"/>
    <w:rsid w:val="0070193A"/>
    <w:rsid w:val="00701C01"/>
    <w:rsid w:val="00702FC5"/>
    <w:rsid w:val="0070462C"/>
    <w:rsid w:val="00704687"/>
    <w:rsid w:val="00704854"/>
    <w:rsid w:val="00705273"/>
    <w:rsid w:val="00706EC1"/>
    <w:rsid w:val="007078A0"/>
    <w:rsid w:val="00710861"/>
    <w:rsid w:val="007123AB"/>
    <w:rsid w:val="00712975"/>
    <w:rsid w:val="0071373F"/>
    <w:rsid w:val="00713781"/>
    <w:rsid w:val="0071441B"/>
    <w:rsid w:val="00715256"/>
    <w:rsid w:val="00715805"/>
    <w:rsid w:val="00715B5B"/>
    <w:rsid w:val="00716028"/>
    <w:rsid w:val="00716538"/>
    <w:rsid w:val="00717775"/>
    <w:rsid w:val="007177A0"/>
    <w:rsid w:val="00720FCE"/>
    <w:rsid w:val="00721C5A"/>
    <w:rsid w:val="00723B63"/>
    <w:rsid w:val="00724010"/>
    <w:rsid w:val="00727258"/>
    <w:rsid w:val="007306F6"/>
    <w:rsid w:val="007309F3"/>
    <w:rsid w:val="00732B59"/>
    <w:rsid w:val="00733940"/>
    <w:rsid w:val="00734385"/>
    <w:rsid w:val="00734536"/>
    <w:rsid w:val="00734DB8"/>
    <w:rsid w:val="007355C0"/>
    <w:rsid w:val="0073728F"/>
    <w:rsid w:val="0073753A"/>
    <w:rsid w:val="007419E0"/>
    <w:rsid w:val="00742008"/>
    <w:rsid w:val="00743124"/>
    <w:rsid w:val="007458B3"/>
    <w:rsid w:val="007479F6"/>
    <w:rsid w:val="0075223E"/>
    <w:rsid w:val="00755AC0"/>
    <w:rsid w:val="00756158"/>
    <w:rsid w:val="00757687"/>
    <w:rsid w:val="007602CF"/>
    <w:rsid w:val="00760376"/>
    <w:rsid w:val="0076044A"/>
    <w:rsid w:val="00760951"/>
    <w:rsid w:val="00761D1C"/>
    <w:rsid w:val="00762265"/>
    <w:rsid w:val="00762E85"/>
    <w:rsid w:val="00763364"/>
    <w:rsid w:val="0076359B"/>
    <w:rsid w:val="00767D10"/>
    <w:rsid w:val="00767D6E"/>
    <w:rsid w:val="0077170E"/>
    <w:rsid w:val="00773C24"/>
    <w:rsid w:val="00773DEF"/>
    <w:rsid w:val="00774449"/>
    <w:rsid w:val="00775F96"/>
    <w:rsid w:val="00776351"/>
    <w:rsid w:val="00777579"/>
    <w:rsid w:val="0078151E"/>
    <w:rsid w:val="0078203A"/>
    <w:rsid w:val="007834B7"/>
    <w:rsid w:val="007834BF"/>
    <w:rsid w:val="00785715"/>
    <w:rsid w:val="007864D6"/>
    <w:rsid w:val="00790EAF"/>
    <w:rsid w:val="00794D78"/>
    <w:rsid w:val="00795939"/>
    <w:rsid w:val="007977BE"/>
    <w:rsid w:val="007A070A"/>
    <w:rsid w:val="007A23C9"/>
    <w:rsid w:val="007A593B"/>
    <w:rsid w:val="007A66CB"/>
    <w:rsid w:val="007A79BE"/>
    <w:rsid w:val="007B10BF"/>
    <w:rsid w:val="007B3E7B"/>
    <w:rsid w:val="007B5FE9"/>
    <w:rsid w:val="007B6BF5"/>
    <w:rsid w:val="007B731C"/>
    <w:rsid w:val="007B7982"/>
    <w:rsid w:val="007B7B67"/>
    <w:rsid w:val="007C02D7"/>
    <w:rsid w:val="007C03E4"/>
    <w:rsid w:val="007C0B3F"/>
    <w:rsid w:val="007C0C71"/>
    <w:rsid w:val="007C0EE4"/>
    <w:rsid w:val="007C2CD5"/>
    <w:rsid w:val="007C30E9"/>
    <w:rsid w:val="007C36C3"/>
    <w:rsid w:val="007C4251"/>
    <w:rsid w:val="007C484E"/>
    <w:rsid w:val="007C6A48"/>
    <w:rsid w:val="007C6C5E"/>
    <w:rsid w:val="007C7765"/>
    <w:rsid w:val="007D0A89"/>
    <w:rsid w:val="007D0CAE"/>
    <w:rsid w:val="007D2B49"/>
    <w:rsid w:val="007D2CF2"/>
    <w:rsid w:val="007D537C"/>
    <w:rsid w:val="007D6E7C"/>
    <w:rsid w:val="007D7A16"/>
    <w:rsid w:val="007E12EA"/>
    <w:rsid w:val="007E2B87"/>
    <w:rsid w:val="007E2E44"/>
    <w:rsid w:val="007E340C"/>
    <w:rsid w:val="007E39D3"/>
    <w:rsid w:val="007E4880"/>
    <w:rsid w:val="007E5558"/>
    <w:rsid w:val="007E79FA"/>
    <w:rsid w:val="007F0271"/>
    <w:rsid w:val="007F2DDD"/>
    <w:rsid w:val="007F3699"/>
    <w:rsid w:val="007F59E8"/>
    <w:rsid w:val="007F6BCA"/>
    <w:rsid w:val="00801DAF"/>
    <w:rsid w:val="008025B5"/>
    <w:rsid w:val="008048EF"/>
    <w:rsid w:val="00804A53"/>
    <w:rsid w:val="00804B2E"/>
    <w:rsid w:val="0080556A"/>
    <w:rsid w:val="008063EA"/>
    <w:rsid w:val="0080667D"/>
    <w:rsid w:val="00810A6C"/>
    <w:rsid w:val="0081188F"/>
    <w:rsid w:val="00811CF6"/>
    <w:rsid w:val="00811D68"/>
    <w:rsid w:val="00812147"/>
    <w:rsid w:val="0081413C"/>
    <w:rsid w:val="008201A2"/>
    <w:rsid w:val="00821542"/>
    <w:rsid w:val="008216B3"/>
    <w:rsid w:val="0082398C"/>
    <w:rsid w:val="00824176"/>
    <w:rsid w:val="00824728"/>
    <w:rsid w:val="00824F19"/>
    <w:rsid w:val="0082643F"/>
    <w:rsid w:val="00832D4E"/>
    <w:rsid w:val="00834568"/>
    <w:rsid w:val="0083516C"/>
    <w:rsid w:val="008363E8"/>
    <w:rsid w:val="00836F26"/>
    <w:rsid w:val="00837F28"/>
    <w:rsid w:val="008439E9"/>
    <w:rsid w:val="00843D29"/>
    <w:rsid w:val="00846149"/>
    <w:rsid w:val="00851CBF"/>
    <w:rsid w:val="00853586"/>
    <w:rsid w:val="008551FE"/>
    <w:rsid w:val="008558EC"/>
    <w:rsid w:val="00855926"/>
    <w:rsid w:val="008571CF"/>
    <w:rsid w:val="00861284"/>
    <w:rsid w:val="008627CC"/>
    <w:rsid w:val="00864AA1"/>
    <w:rsid w:val="008701B7"/>
    <w:rsid w:val="00870526"/>
    <w:rsid w:val="00871031"/>
    <w:rsid w:val="00871D17"/>
    <w:rsid w:val="00872117"/>
    <w:rsid w:val="00872914"/>
    <w:rsid w:val="00872C81"/>
    <w:rsid w:val="00873814"/>
    <w:rsid w:val="00875201"/>
    <w:rsid w:val="008753E2"/>
    <w:rsid w:val="00876BA2"/>
    <w:rsid w:val="0088012D"/>
    <w:rsid w:val="00882644"/>
    <w:rsid w:val="00882756"/>
    <w:rsid w:val="008833FD"/>
    <w:rsid w:val="00884BBE"/>
    <w:rsid w:val="00884D39"/>
    <w:rsid w:val="00885C97"/>
    <w:rsid w:val="00886C97"/>
    <w:rsid w:val="00890DF4"/>
    <w:rsid w:val="00893B4E"/>
    <w:rsid w:val="00893BA8"/>
    <w:rsid w:val="00893ED3"/>
    <w:rsid w:val="00894691"/>
    <w:rsid w:val="00894FC6"/>
    <w:rsid w:val="00896EF4"/>
    <w:rsid w:val="008A64DB"/>
    <w:rsid w:val="008A66CA"/>
    <w:rsid w:val="008A7256"/>
    <w:rsid w:val="008B3072"/>
    <w:rsid w:val="008B48EE"/>
    <w:rsid w:val="008B5F1B"/>
    <w:rsid w:val="008C0D73"/>
    <w:rsid w:val="008C15DB"/>
    <w:rsid w:val="008C1C2B"/>
    <w:rsid w:val="008C28D6"/>
    <w:rsid w:val="008C36D1"/>
    <w:rsid w:val="008C420E"/>
    <w:rsid w:val="008C4308"/>
    <w:rsid w:val="008C59AD"/>
    <w:rsid w:val="008C5E9C"/>
    <w:rsid w:val="008C6069"/>
    <w:rsid w:val="008D0DCE"/>
    <w:rsid w:val="008D202D"/>
    <w:rsid w:val="008D2261"/>
    <w:rsid w:val="008D4A72"/>
    <w:rsid w:val="008D5EA2"/>
    <w:rsid w:val="008E353D"/>
    <w:rsid w:val="008E3831"/>
    <w:rsid w:val="008E39BC"/>
    <w:rsid w:val="008E4E0C"/>
    <w:rsid w:val="008E5CBE"/>
    <w:rsid w:val="008E789F"/>
    <w:rsid w:val="008F2175"/>
    <w:rsid w:val="008F3831"/>
    <w:rsid w:val="008F6525"/>
    <w:rsid w:val="0090055B"/>
    <w:rsid w:val="00901E33"/>
    <w:rsid w:val="009024EF"/>
    <w:rsid w:val="00902F5E"/>
    <w:rsid w:val="00903A2E"/>
    <w:rsid w:val="009048F9"/>
    <w:rsid w:val="0090498E"/>
    <w:rsid w:val="009055D1"/>
    <w:rsid w:val="00906274"/>
    <w:rsid w:val="00906541"/>
    <w:rsid w:val="009078D2"/>
    <w:rsid w:val="0090791D"/>
    <w:rsid w:val="00913FC2"/>
    <w:rsid w:val="00915F95"/>
    <w:rsid w:val="009161E6"/>
    <w:rsid w:val="00917536"/>
    <w:rsid w:val="009201EC"/>
    <w:rsid w:val="009202D2"/>
    <w:rsid w:val="00923125"/>
    <w:rsid w:val="009236DB"/>
    <w:rsid w:val="00925294"/>
    <w:rsid w:val="009253B6"/>
    <w:rsid w:val="00925A34"/>
    <w:rsid w:val="009265B3"/>
    <w:rsid w:val="00927C7D"/>
    <w:rsid w:val="00931AED"/>
    <w:rsid w:val="00931CDD"/>
    <w:rsid w:val="00933BE1"/>
    <w:rsid w:val="009347C4"/>
    <w:rsid w:val="009355B7"/>
    <w:rsid w:val="00935E39"/>
    <w:rsid w:val="0094295A"/>
    <w:rsid w:val="0094336B"/>
    <w:rsid w:val="009438EE"/>
    <w:rsid w:val="009442B5"/>
    <w:rsid w:val="0094435C"/>
    <w:rsid w:val="0094448C"/>
    <w:rsid w:val="00945228"/>
    <w:rsid w:val="0094530B"/>
    <w:rsid w:val="00945BA9"/>
    <w:rsid w:val="0094647B"/>
    <w:rsid w:val="00946CF8"/>
    <w:rsid w:val="009504BC"/>
    <w:rsid w:val="00950AF5"/>
    <w:rsid w:val="009516C6"/>
    <w:rsid w:val="009529DE"/>
    <w:rsid w:val="00953A79"/>
    <w:rsid w:val="00954E1C"/>
    <w:rsid w:val="00956955"/>
    <w:rsid w:val="00957184"/>
    <w:rsid w:val="00960145"/>
    <w:rsid w:val="00960F21"/>
    <w:rsid w:val="00961AD2"/>
    <w:rsid w:val="009643E3"/>
    <w:rsid w:val="00964C3E"/>
    <w:rsid w:val="00965470"/>
    <w:rsid w:val="00966908"/>
    <w:rsid w:val="009706E3"/>
    <w:rsid w:val="009710D8"/>
    <w:rsid w:val="0097163E"/>
    <w:rsid w:val="00972D0D"/>
    <w:rsid w:val="00972EFC"/>
    <w:rsid w:val="00974CAF"/>
    <w:rsid w:val="009751D3"/>
    <w:rsid w:val="009767AD"/>
    <w:rsid w:val="009767C6"/>
    <w:rsid w:val="0097710C"/>
    <w:rsid w:val="00982100"/>
    <w:rsid w:val="009823E3"/>
    <w:rsid w:val="0098337E"/>
    <w:rsid w:val="00985A82"/>
    <w:rsid w:val="00986F83"/>
    <w:rsid w:val="009877AD"/>
    <w:rsid w:val="00990040"/>
    <w:rsid w:val="00991FEC"/>
    <w:rsid w:val="00992443"/>
    <w:rsid w:val="009927CE"/>
    <w:rsid w:val="00992CD1"/>
    <w:rsid w:val="00993E41"/>
    <w:rsid w:val="00995BBA"/>
    <w:rsid w:val="00995D80"/>
    <w:rsid w:val="009971D5"/>
    <w:rsid w:val="009A33F4"/>
    <w:rsid w:val="009A409D"/>
    <w:rsid w:val="009A5580"/>
    <w:rsid w:val="009A5D47"/>
    <w:rsid w:val="009A70D8"/>
    <w:rsid w:val="009A7542"/>
    <w:rsid w:val="009A7F79"/>
    <w:rsid w:val="009B01B0"/>
    <w:rsid w:val="009B17D2"/>
    <w:rsid w:val="009B5E9E"/>
    <w:rsid w:val="009B6842"/>
    <w:rsid w:val="009B70D1"/>
    <w:rsid w:val="009B72A5"/>
    <w:rsid w:val="009B7DA0"/>
    <w:rsid w:val="009C071A"/>
    <w:rsid w:val="009C47EC"/>
    <w:rsid w:val="009C4AB5"/>
    <w:rsid w:val="009C7A31"/>
    <w:rsid w:val="009C7CD8"/>
    <w:rsid w:val="009C7F46"/>
    <w:rsid w:val="009D3168"/>
    <w:rsid w:val="009D7852"/>
    <w:rsid w:val="009E2FFF"/>
    <w:rsid w:val="009E31D1"/>
    <w:rsid w:val="009E439D"/>
    <w:rsid w:val="009E44CB"/>
    <w:rsid w:val="009E453A"/>
    <w:rsid w:val="009E5ABC"/>
    <w:rsid w:val="009E725F"/>
    <w:rsid w:val="009F2841"/>
    <w:rsid w:val="009F464A"/>
    <w:rsid w:val="009F4813"/>
    <w:rsid w:val="009F4836"/>
    <w:rsid w:val="009F67D7"/>
    <w:rsid w:val="009F757F"/>
    <w:rsid w:val="009F7CB1"/>
    <w:rsid w:val="009F7E0A"/>
    <w:rsid w:val="00A006B2"/>
    <w:rsid w:val="00A03636"/>
    <w:rsid w:val="00A0517C"/>
    <w:rsid w:val="00A051C4"/>
    <w:rsid w:val="00A064FC"/>
    <w:rsid w:val="00A06E05"/>
    <w:rsid w:val="00A12278"/>
    <w:rsid w:val="00A13539"/>
    <w:rsid w:val="00A14D47"/>
    <w:rsid w:val="00A174CB"/>
    <w:rsid w:val="00A1755B"/>
    <w:rsid w:val="00A17F7A"/>
    <w:rsid w:val="00A20326"/>
    <w:rsid w:val="00A21975"/>
    <w:rsid w:val="00A219AF"/>
    <w:rsid w:val="00A2205C"/>
    <w:rsid w:val="00A233D0"/>
    <w:rsid w:val="00A2390F"/>
    <w:rsid w:val="00A23984"/>
    <w:rsid w:val="00A23A22"/>
    <w:rsid w:val="00A23D2E"/>
    <w:rsid w:val="00A241AB"/>
    <w:rsid w:val="00A2427D"/>
    <w:rsid w:val="00A242EB"/>
    <w:rsid w:val="00A27059"/>
    <w:rsid w:val="00A278FA"/>
    <w:rsid w:val="00A309D0"/>
    <w:rsid w:val="00A34F8A"/>
    <w:rsid w:val="00A354C6"/>
    <w:rsid w:val="00A35A45"/>
    <w:rsid w:val="00A35C91"/>
    <w:rsid w:val="00A361DC"/>
    <w:rsid w:val="00A4048F"/>
    <w:rsid w:val="00A41639"/>
    <w:rsid w:val="00A41F92"/>
    <w:rsid w:val="00A426AA"/>
    <w:rsid w:val="00A4457B"/>
    <w:rsid w:val="00A45A76"/>
    <w:rsid w:val="00A469B8"/>
    <w:rsid w:val="00A511C7"/>
    <w:rsid w:val="00A51CE4"/>
    <w:rsid w:val="00A521FE"/>
    <w:rsid w:val="00A52A76"/>
    <w:rsid w:val="00A53BFB"/>
    <w:rsid w:val="00A53CEC"/>
    <w:rsid w:val="00A60BD4"/>
    <w:rsid w:val="00A6112F"/>
    <w:rsid w:val="00A6204E"/>
    <w:rsid w:val="00A623F1"/>
    <w:rsid w:val="00A62922"/>
    <w:rsid w:val="00A62DF8"/>
    <w:rsid w:val="00A632C4"/>
    <w:rsid w:val="00A6405A"/>
    <w:rsid w:val="00A643D6"/>
    <w:rsid w:val="00A65384"/>
    <w:rsid w:val="00A66D31"/>
    <w:rsid w:val="00A676DD"/>
    <w:rsid w:val="00A678B4"/>
    <w:rsid w:val="00A708ED"/>
    <w:rsid w:val="00A71F4C"/>
    <w:rsid w:val="00A720D9"/>
    <w:rsid w:val="00A7286B"/>
    <w:rsid w:val="00A742A6"/>
    <w:rsid w:val="00A76F9A"/>
    <w:rsid w:val="00A805D1"/>
    <w:rsid w:val="00A819B8"/>
    <w:rsid w:val="00A831DB"/>
    <w:rsid w:val="00A831F9"/>
    <w:rsid w:val="00A832C3"/>
    <w:rsid w:val="00A84557"/>
    <w:rsid w:val="00A850E8"/>
    <w:rsid w:val="00A853E0"/>
    <w:rsid w:val="00A85951"/>
    <w:rsid w:val="00A87D32"/>
    <w:rsid w:val="00A908A4"/>
    <w:rsid w:val="00A91F94"/>
    <w:rsid w:val="00A92286"/>
    <w:rsid w:val="00A932CF"/>
    <w:rsid w:val="00A93EF3"/>
    <w:rsid w:val="00A9402D"/>
    <w:rsid w:val="00A9490C"/>
    <w:rsid w:val="00A958D7"/>
    <w:rsid w:val="00AA3994"/>
    <w:rsid w:val="00AA3DA1"/>
    <w:rsid w:val="00AA4C3B"/>
    <w:rsid w:val="00AA4F20"/>
    <w:rsid w:val="00AA5733"/>
    <w:rsid w:val="00AA6124"/>
    <w:rsid w:val="00AB00A9"/>
    <w:rsid w:val="00AB2590"/>
    <w:rsid w:val="00AB2750"/>
    <w:rsid w:val="00AB2D08"/>
    <w:rsid w:val="00AB2D79"/>
    <w:rsid w:val="00AB304D"/>
    <w:rsid w:val="00AB379E"/>
    <w:rsid w:val="00AB754E"/>
    <w:rsid w:val="00AB7EA2"/>
    <w:rsid w:val="00AC0EAD"/>
    <w:rsid w:val="00AC2FEE"/>
    <w:rsid w:val="00AC3ADF"/>
    <w:rsid w:val="00AC3E16"/>
    <w:rsid w:val="00AC4614"/>
    <w:rsid w:val="00AC49D4"/>
    <w:rsid w:val="00AC59DF"/>
    <w:rsid w:val="00AC74F2"/>
    <w:rsid w:val="00AD0307"/>
    <w:rsid w:val="00AD07F5"/>
    <w:rsid w:val="00AD615D"/>
    <w:rsid w:val="00AD61D3"/>
    <w:rsid w:val="00AE2392"/>
    <w:rsid w:val="00AE7749"/>
    <w:rsid w:val="00AF0C99"/>
    <w:rsid w:val="00AF18E1"/>
    <w:rsid w:val="00AF2702"/>
    <w:rsid w:val="00AF2CBE"/>
    <w:rsid w:val="00AF5D19"/>
    <w:rsid w:val="00AF61A2"/>
    <w:rsid w:val="00B003D3"/>
    <w:rsid w:val="00B02131"/>
    <w:rsid w:val="00B028E1"/>
    <w:rsid w:val="00B02CF1"/>
    <w:rsid w:val="00B03A83"/>
    <w:rsid w:val="00B03BEA"/>
    <w:rsid w:val="00B07B45"/>
    <w:rsid w:val="00B11C35"/>
    <w:rsid w:val="00B124A0"/>
    <w:rsid w:val="00B12CBB"/>
    <w:rsid w:val="00B1363E"/>
    <w:rsid w:val="00B1365D"/>
    <w:rsid w:val="00B13858"/>
    <w:rsid w:val="00B13953"/>
    <w:rsid w:val="00B13996"/>
    <w:rsid w:val="00B14611"/>
    <w:rsid w:val="00B14C33"/>
    <w:rsid w:val="00B165D8"/>
    <w:rsid w:val="00B16625"/>
    <w:rsid w:val="00B17D95"/>
    <w:rsid w:val="00B20C65"/>
    <w:rsid w:val="00B21751"/>
    <w:rsid w:val="00B225CA"/>
    <w:rsid w:val="00B25219"/>
    <w:rsid w:val="00B2575C"/>
    <w:rsid w:val="00B25CDA"/>
    <w:rsid w:val="00B27649"/>
    <w:rsid w:val="00B3229E"/>
    <w:rsid w:val="00B329F4"/>
    <w:rsid w:val="00B334CD"/>
    <w:rsid w:val="00B33650"/>
    <w:rsid w:val="00B341FA"/>
    <w:rsid w:val="00B35A63"/>
    <w:rsid w:val="00B36385"/>
    <w:rsid w:val="00B42315"/>
    <w:rsid w:val="00B42620"/>
    <w:rsid w:val="00B45C52"/>
    <w:rsid w:val="00B46974"/>
    <w:rsid w:val="00B46C7E"/>
    <w:rsid w:val="00B47328"/>
    <w:rsid w:val="00B504E9"/>
    <w:rsid w:val="00B51AC2"/>
    <w:rsid w:val="00B55A90"/>
    <w:rsid w:val="00B5661F"/>
    <w:rsid w:val="00B56814"/>
    <w:rsid w:val="00B56D05"/>
    <w:rsid w:val="00B57202"/>
    <w:rsid w:val="00B5764D"/>
    <w:rsid w:val="00B600B0"/>
    <w:rsid w:val="00B60C29"/>
    <w:rsid w:val="00B61905"/>
    <w:rsid w:val="00B64A0D"/>
    <w:rsid w:val="00B6547B"/>
    <w:rsid w:val="00B6600D"/>
    <w:rsid w:val="00B66782"/>
    <w:rsid w:val="00B70F64"/>
    <w:rsid w:val="00B72602"/>
    <w:rsid w:val="00B727FC"/>
    <w:rsid w:val="00B72E14"/>
    <w:rsid w:val="00B738D1"/>
    <w:rsid w:val="00B74017"/>
    <w:rsid w:val="00B7540A"/>
    <w:rsid w:val="00B809C0"/>
    <w:rsid w:val="00B81070"/>
    <w:rsid w:val="00B83D70"/>
    <w:rsid w:val="00B8477C"/>
    <w:rsid w:val="00B85D5C"/>
    <w:rsid w:val="00B85DD4"/>
    <w:rsid w:val="00B905AF"/>
    <w:rsid w:val="00B909B2"/>
    <w:rsid w:val="00B90F7C"/>
    <w:rsid w:val="00B915F4"/>
    <w:rsid w:val="00B91C4C"/>
    <w:rsid w:val="00B91EA5"/>
    <w:rsid w:val="00B92D82"/>
    <w:rsid w:val="00B92FA7"/>
    <w:rsid w:val="00B9342D"/>
    <w:rsid w:val="00B9475F"/>
    <w:rsid w:val="00B94B00"/>
    <w:rsid w:val="00B953A3"/>
    <w:rsid w:val="00B9630A"/>
    <w:rsid w:val="00B96DE9"/>
    <w:rsid w:val="00B977F7"/>
    <w:rsid w:val="00B97F4A"/>
    <w:rsid w:val="00BA0DAD"/>
    <w:rsid w:val="00BA13C0"/>
    <w:rsid w:val="00BA3778"/>
    <w:rsid w:val="00BA4EC4"/>
    <w:rsid w:val="00BA5F6A"/>
    <w:rsid w:val="00BA7C13"/>
    <w:rsid w:val="00BB369F"/>
    <w:rsid w:val="00BB65DB"/>
    <w:rsid w:val="00BB67D3"/>
    <w:rsid w:val="00BB6D9C"/>
    <w:rsid w:val="00BB703E"/>
    <w:rsid w:val="00BB7BB7"/>
    <w:rsid w:val="00BC03B8"/>
    <w:rsid w:val="00BC2071"/>
    <w:rsid w:val="00BC29DF"/>
    <w:rsid w:val="00BC6272"/>
    <w:rsid w:val="00BC7B3D"/>
    <w:rsid w:val="00BD06C4"/>
    <w:rsid w:val="00BD1C7E"/>
    <w:rsid w:val="00BD3E1A"/>
    <w:rsid w:val="00BD57FF"/>
    <w:rsid w:val="00BD59F8"/>
    <w:rsid w:val="00BD66EA"/>
    <w:rsid w:val="00BD6C2F"/>
    <w:rsid w:val="00BD74E2"/>
    <w:rsid w:val="00BD7F4E"/>
    <w:rsid w:val="00BE060B"/>
    <w:rsid w:val="00BE0E26"/>
    <w:rsid w:val="00BE13CA"/>
    <w:rsid w:val="00BE1F79"/>
    <w:rsid w:val="00BE3ED9"/>
    <w:rsid w:val="00BE53F8"/>
    <w:rsid w:val="00BF08AA"/>
    <w:rsid w:val="00BF305A"/>
    <w:rsid w:val="00BF328A"/>
    <w:rsid w:val="00BF74D4"/>
    <w:rsid w:val="00C026F7"/>
    <w:rsid w:val="00C0311F"/>
    <w:rsid w:val="00C0354D"/>
    <w:rsid w:val="00C050F7"/>
    <w:rsid w:val="00C057A7"/>
    <w:rsid w:val="00C05955"/>
    <w:rsid w:val="00C0626C"/>
    <w:rsid w:val="00C115F0"/>
    <w:rsid w:val="00C11D9F"/>
    <w:rsid w:val="00C136FC"/>
    <w:rsid w:val="00C13D74"/>
    <w:rsid w:val="00C16612"/>
    <w:rsid w:val="00C203F0"/>
    <w:rsid w:val="00C21FDB"/>
    <w:rsid w:val="00C223C3"/>
    <w:rsid w:val="00C231E3"/>
    <w:rsid w:val="00C23C53"/>
    <w:rsid w:val="00C24706"/>
    <w:rsid w:val="00C24DA9"/>
    <w:rsid w:val="00C255ED"/>
    <w:rsid w:val="00C2705D"/>
    <w:rsid w:val="00C27574"/>
    <w:rsid w:val="00C2769B"/>
    <w:rsid w:val="00C31621"/>
    <w:rsid w:val="00C316E5"/>
    <w:rsid w:val="00C34F28"/>
    <w:rsid w:val="00C359BE"/>
    <w:rsid w:val="00C36061"/>
    <w:rsid w:val="00C36CEB"/>
    <w:rsid w:val="00C422C9"/>
    <w:rsid w:val="00C43C0B"/>
    <w:rsid w:val="00C43ECE"/>
    <w:rsid w:val="00C44DE2"/>
    <w:rsid w:val="00C453E3"/>
    <w:rsid w:val="00C45C35"/>
    <w:rsid w:val="00C47F99"/>
    <w:rsid w:val="00C50A61"/>
    <w:rsid w:val="00C51776"/>
    <w:rsid w:val="00C533CB"/>
    <w:rsid w:val="00C53CB4"/>
    <w:rsid w:val="00C55879"/>
    <w:rsid w:val="00C616CE"/>
    <w:rsid w:val="00C6215D"/>
    <w:rsid w:val="00C6360B"/>
    <w:rsid w:val="00C64A90"/>
    <w:rsid w:val="00C65FE9"/>
    <w:rsid w:val="00C66D81"/>
    <w:rsid w:val="00C670AD"/>
    <w:rsid w:val="00C7083D"/>
    <w:rsid w:val="00C722B0"/>
    <w:rsid w:val="00C7327A"/>
    <w:rsid w:val="00C73793"/>
    <w:rsid w:val="00C74472"/>
    <w:rsid w:val="00C76C6F"/>
    <w:rsid w:val="00C76ECB"/>
    <w:rsid w:val="00C809CF"/>
    <w:rsid w:val="00C815E3"/>
    <w:rsid w:val="00C85522"/>
    <w:rsid w:val="00C86250"/>
    <w:rsid w:val="00C87241"/>
    <w:rsid w:val="00C902FA"/>
    <w:rsid w:val="00C9656C"/>
    <w:rsid w:val="00CA0840"/>
    <w:rsid w:val="00CA4E70"/>
    <w:rsid w:val="00CA4EE4"/>
    <w:rsid w:val="00CA533C"/>
    <w:rsid w:val="00CA66CC"/>
    <w:rsid w:val="00CA6BBA"/>
    <w:rsid w:val="00CB27A0"/>
    <w:rsid w:val="00CB49EA"/>
    <w:rsid w:val="00CB5AD1"/>
    <w:rsid w:val="00CB64CE"/>
    <w:rsid w:val="00CB6BEF"/>
    <w:rsid w:val="00CB750B"/>
    <w:rsid w:val="00CB7B50"/>
    <w:rsid w:val="00CB7D67"/>
    <w:rsid w:val="00CC1BEA"/>
    <w:rsid w:val="00CC1E52"/>
    <w:rsid w:val="00CC277C"/>
    <w:rsid w:val="00CC3163"/>
    <w:rsid w:val="00CC438E"/>
    <w:rsid w:val="00CC4778"/>
    <w:rsid w:val="00CC496E"/>
    <w:rsid w:val="00CC4C78"/>
    <w:rsid w:val="00CC506E"/>
    <w:rsid w:val="00CC5CD3"/>
    <w:rsid w:val="00CC5D9D"/>
    <w:rsid w:val="00CC6CCB"/>
    <w:rsid w:val="00CC70BA"/>
    <w:rsid w:val="00CC7F02"/>
    <w:rsid w:val="00CD0A1F"/>
    <w:rsid w:val="00CD10C0"/>
    <w:rsid w:val="00CD1D99"/>
    <w:rsid w:val="00CD35FF"/>
    <w:rsid w:val="00CD3928"/>
    <w:rsid w:val="00CD3B0F"/>
    <w:rsid w:val="00CD457E"/>
    <w:rsid w:val="00CD48C1"/>
    <w:rsid w:val="00CD4F27"/>
    <w:rsid w:val="00CD527B"/>
    <w:rsid w:val="00CD53EE"/>
    <w:rsid w:val="00CD7A70"/>
    <w:rsid w:val="00CE0DE5"/>
    <w:rsid w:val="00CE23E2"/>
    <w:rsid w:val="00CE262C"/>
    <w:rsid w:val="00CE26AB"/>
    <w:rsid w:val="00CE39E6"/>
    <w:rsid w:val="00CE5343"/>
    <w:rsid w:val="00CE6D17"/>
    <w:rsid w:val="00CE7DCB"/>
    <w:rsid w:val="00CF00F6"/>
    <w:rsid w:val="00CF2D4A"/>
    <w:rsid w:val="00CF34ED"/>
    <w:rsid w:val="00CF4638"/>
    <w:rsid w:val="00CF6B95"/>
    <w:rsid w:val="00D012BB"/>
    <w:rsid w:val="00D01A57"/>
    <w:rsid w:val="00D030BA"/>
    <w:rsid w:val="00D03A23"/>
    <w:rsid w:val="00D03E3E"/>
    <w:rsid w:val="00D05379"/>
    <w:rsid w:val="00D10A9B"/>
    <w:rsid w:val="00D116DA"/>
    <w:rsid w:val="00D12146"/>
    <w:rsid w:val="00D124F9"/>
    <w:rsid w:val="00D137BF"/>
    <w:rsid w:val="00D157F9"/>
    <w:rsid w:val="00D16551"/>
    <w:rsid w:val="00D17039"/>
    <w:rsid w:val="00D200BE"/>
    <w:rsid w:val="00D2024B"/>
    <w:rsid w:val="00D213BC"/>
    <w:rsid w:val="00D21F4E"/>
    <w:rsid w:val="00D23C4A"/>
    <w:rsid w:val="00D23FC7"/>
    <w:rsid w:val="00D24423"/>
    <w:rsid w:val="00D25D8D"/>
    <w:rsid w:val="00D277A5"/>
    <w:rsid w:val="00D30AFA"/>
    <w:rsid w:val="00D30E22"/>
    <w:rsid w:val="00D32AEE"/>
    <w:rsid w:val="00D32E13"/>
    <w:rsid w:val="00D33115"/>
    <w:rsid w:val="00D33A94"/>
    <w:rsid w:val="00D3537C"/>
    <w:rsid w:val="00D35AE6"/>
    <w:rsid w:val="00D37CDA"/>
    <w:rsid w:val="00D41EBD"/>
    <w:rsid w:val="00D457E0"/>
    <w:rsid w:val="00D45B03"/>
    <w:rsid w:val="00D46050"/>
    <w:rsid w:val="00D472BD"/>
    <w:rsid w:val="00D5120E"/>
    <w:rsid w:val="00D513C9"/>
    <w:rsid w:val="00D52F10"/>
    <w:rsid w:val="00D53995"/>
    <w:rsid w:val="00D53AFA"/>
    <w:rsid w:val="00D557A7"/>
    <w:rsid w:val="00D576AE"/>
    <w:rsid w:val="00D61E81"/>
    <w:rsid w:val="00D6262C"/>
    <w:rsid w:val="00D633FC"/>
    <w:rsid w:val="00D63AB0"/>
    <w:rsid w:val="00D65074"/>
    <w:rsid w:val="00D6551B"/>
    <w:rsid w:val="00D65C91"/>
    <w:rsid w:val="00D676C7"/>
    <w:rsid w:val="00D70933"/>
    <w:rsid w:val="00D71108"/>
    <w:rsid w:val="00D71F02"/>
    <w:rsid w:val="00D72803"/>
    <w:rsid w:val="00D72F44"/>
    <w:rsid w:val="00D77058"/>
    <w:rsid w:val="00D800D7"/>
    <w:rsid w:val="00D80BE3"/>
    <w:rsid w:val="00D814A6"/>
    <w:rsid w:val="00D81BEF"/>
    <w:rsid w:val="00D83E6D"/>
    <w:rsid w:val="00D84D84"/>
    <w:rsid w:val="00D85042"/>
    <w:rsid w:val="00D8553E"/>
    <w:rsid w:val="00D85975"/>
    <w:rsid w:val="00D877F0"/>
    <w:rsid w:val="00D90167"/>
    <w:rsid w:val="00D903C7"/>
    <w:rsid w:val="00D92B45"/>
    <w:rsid w:val="00D92D98"/>
    <w:rsid w:val="00D93944"/>
    <w:rsid w:val="00D94C1C"/>
    <w:rsid w:val="00DA1BFF"/>
    <w:rsid w:val="00DA21C2"/>
    <w:rsid w:val="00DA2AE7"/>
    <w:rsid w:val="00DA374A"/>
    <w:rsid w:val="00DA482E"/>
    <w:rsid w:val="00DA59BF"/>
    <w:rsid w:val="00DA5AE2"/>
    <w:rsid w:val="00DA5E9E"/>
    <w:rsid w:val="00DA6105"/>
    <w:rsid w:val="00DA7045"/>
    <w:rsid w:val="00DA7BCA"/>
    <w:rsid w:val="00DB1B95"/>
    <w:rsid w:val="00DB1F76"/>
    <w:rsid w:val="00DB1FDE"/>
    <w:rsid w:val="00DB20F2"/>
    <w:rsid w:val="00DB2299"/>
    <w:rsid w:val="00DB261A"/>
    <w:rsid w:val="00DB2DAF"/>
    <w:rsid w:val="00DB318F"/>
    <w:rsid w:val="00DB4135"/>
    <w:rsid w:val="00DB53D0"/>
    <w:rsid w:val="00DB5C67"/>
    <w:rsid w:val="00DB698C"/>
    <w:rsid w:val="00DC00AE"/>
    <w:rsid w:val="00DC254A"/>
    <w:rsid w:val="00DC6A10"/>
    <w:rsid w:val="00DC70E2"/>
    <w:rsid w:val="00DD29EF"/>
    <w:rsid w:val="00DD374A"/>
    <w:rsid w:val="00DE0349"/>
    <w:rsid w:val="00DE112E"/>
    <w:rsid w:val="00DE2C90"/>
    <w:rsid w:val="00DE32D1"/>
    <w:rsid w:val="00DE3EC6"/>
    <w:rsid w:val="00DE46BC"/>
    <w:rsid w:val="00DE526F"/>
    <w:rsid w:val="00DE6169"/>
    <w:rsid w:val="00DE6CB6"/>
    <w:rsid w:val="00DE6E48"/>
    <w:rsid w:val="00DE7DF1"/>
    <w:rsid w:val="00DF0D77"/>
    <w:rsid w:val="00DF3FF2"/>
    <w:rsid w:val="00DF40AE"/>
    <w:rsid w:val="00DF58FB"/>
    <w:rsid w:val="00E00393"/>
    <w:rsid w:val="00E04336"/>
    <w:rsid w:val="00E05B32"/>
    <w:rsid w:val="00E073CB"/>
    <w:rsid w:val="00E10EC6"/>
    <w:rsid w:val="00E12BE8"/>
    <w:rsid w:val="00E1547F"/>
    <w:rsid w:val="00E163B7"/>
    <w:rsid w:val="00E167B8"/>
    <w:rsid w:val="00E23CDB"/>
    <w:rsid w:val="00E27A43"/>
    <w:rsid w:val="00E303C4"/>
    <w:rsid w:val="00E31230"/>
    <w:rsid w:val="00E330F9"/>
    <w:rsid w:val="00E35DEA"/>
    <w:rsid w:val="00E37EF2"/>
    <w:rsid w:val="00E40136"/>
    <w:rsid w:val="00E43EC9"/>
    <w:rsid w:val="00E44AA4"/>
    <w:rsid w:val="00E46159"/>
    <w:rsid w:val="00E461CA"/>
    <w:rsid w:val="00E47BB4"/>
    <w:rsid w:val="00E47D31"/>
    <w:rsid w:val="00E534B8"/>
    <w:rsid w:val="00E53707"/>
    <w:rsid w:val="00E53D6E"/>
    <w:rsid w:val="00E6032D"/>
    <w:rsid w:val="00E62656"/>
    <w:rsid w:val="00E631AB"/>
    <w:rsid w:val="00E644DF"/>
    <w:rsid w:val="00E6453E"/>
    <w:rsid w:val="00E65647"/>
    <w:rsid w:val="00E65C6A"/>
    <w:rsid w:val="00E66209"/>
    <w:rsid w:val="00E66E17"/>
    <w:rsid w:val="00E6783A"/>
    <w:rsid w:val="00E67F3F"/>
    <w:rsid w:val="00E74A89"/>
    <w:rsid w:val="00E75AC2"/>
    <w:rsid w:val="00E776D5"/>
    <w:rsid w:val="00E779CE"/>
    <w:rsid w:val="00E814D2"/>
    <w:rsid w:val="00E81D1D"/>
    <w:rsid w:val="00E8244E"/>
    <w:rsid w:val="00E82CF6"/>
    <w:rsid w:val="00E8352D"/>
    <w:rsid w:val="00E83871"/>
    <w:rsid w:val="00E839D0"/>
    <w:rsid w:val="00E84055"/>
    <w:rsid w:val="00E84CD7"/>
    <w:rsid w:val="00E85741"/>
    <w:rsid w:val="00E85E2A"/>
    <w:rsid w:val="00E863D6"/>
    <w:rsid w:val="00E866D3"/>
    <w:rsid w:val="00E87520"/>
    <w:rsid w:val="00E9106B"/>
    <w:rsid w:val="00E91411"/>
    <w:rsid w:val="00E926B4"/>
    <w:rsid w:val="00E93DD6"/>
    <w:rsid w:val="00E951D5"/>
    <w:rsid w:val="00E96345"/>
    <w:rsid w:val="00EA3606"/>
    <w:rsid w:val="00EA4787"/>
    <w:rsid w:val="00EA4E27"/>
    <w:rsid w:val="00EA5F7E"/>
    <w:rsid w:val="00EB2686"/>
    <w:rsid w:val="00EB4B87"/>
    <w:rsid w:val="00EB4D0A"/>
    <w:rsid w:val="00EB4EF6"/>
    <w:rsid w:val="00EB55DD"/>
    <w:rsid w:val="00EB5E1D"/>
    <w:rsid w:val="00EC2D24"/>
    <w:rsid w:val="00EC4F66"/>
    <w:rsid w:val="00EC5457"/>
    <w:rsid w:val="00EC5DA8"/>
    <w:rsid w:val="00EC64B1"/>
    <w:rsid w:val="00EC70E1"/>
    <w:rsid w:val="00ED063B"/>
    <w:rsid w:val="00ED3EB6"/>
    <w:rsid w:val="00ED3F7A"/>
    <w:rsid w:val="00EE091C"/>
    <w:rsid w:val="00EE1FE2"/>
    <w:rsid w:val="00EE4158"/>
    <w:rsid w:val="00EE4D9B"/>
    <w:rsid w:val="00EE6893"/>
    <w:rsid w:val="00EE6C5F"/>
    <w:rsid w:val="00EE7C59"/>
    <w:rsid w:val="00EF0558"/>
    <w:rsid w:val="00EF0810"/>
    <w:rsid w:val="00EF10D9"/>
    <w:rsid w:val="00EF7983"/>
    <w:rsid w:val="00F012B8"/>
    <w:rsid w:val="00F01BB2"/>
    <w:rsid w:val="00F01E53"/>
    <w:rsid w:val="00F04703"/>
    <w:rsid w:val="00F05CF3"/>
    <w:rsid w:val="00F077CD"/>
    <w:rsid w:val="00F07821"/>
    <w:rsid w:val="00F100F5"/>
    <w:rsid w:val="00F11974"/>
    <w:rsid w:val="00F14836"/>
    <w:rsid w:val="00F14E8E"/>
    <w:rsid w:val="00F14F5A"/>
    <w:rsid w:val="00F16ED4"/>
    <w:rsid w:val="00F172A1"/>
    <w:rsid w:val="00F206E3"/>
    <w:rsid w:val="00F2072B"/>
    <w:rsid w:val="00F20EED"/>
    <w:rsid w:val="00F212FD"/>
    <w:rsid w:val="00F22104"/>
    <w:rsid w:val="00F234B6"/>
    <w:rsid w:val="00F23588"/>
    <w:rsid w:val="00F23E22"/>
    <w:rsid w:val="00F26433"/>
    <w:rsid w:val="00F30DFC"/>
    <w:rsid w:val="00F31285"/>
    <w:rsid w:val="00F329AC"/>
    <w:rsid w:val="00F335DD"/>
    <w:rsid w:val="00F3691F"/>
    <w:rsid w:val="00F36B3D"/>
    <w:rsid w:val="00F37175"/>
    <w:rsid w:val="00F41812"/>
    <w:rsid w:val="00F41CA1"/>
    <w:rsid w:val="00F41D70"/>
    <w:rsid w:val="00F42AC5"/>
    <w:rsid w:val="00F42E92"/>
    <w:rsid w:val="00F43270"/>
    <w:rsid w:val="00F436AA"/>
    <w:rsid w:val="00F43BDA"/>
    <w:rsid w:val="00F448A2"/>
    <w:rsid w:val="00F44B29"/>
    <w:rsid w:val="00F45721"/>
    <w:rsid w:val="00F4796F"/>
    <w:rsid w:val="00F51238"/>
    <w:rsid w:val="00F51EE8"/>
    <w:rsid w:val="00F54145"/>
    <w:rsid w:val="00F56467"/>
    <w:rsid w:val="00F619EB"/>
    <w:rsid w:val="00F623DF"/>
    <w:rsid w:val="00F62DE7"/>
    <w:rsid w:val="00F638D6"/>
    <w:rsid w:val="00F64058"/>
    <w:rsid w:val="00F649E7"/>
    <w:rsid w:val="00F65F76"/>
    <w:rsid w:val="00F66CE2"/>
    <w:rsid w:val="00F70D2F"/>
    <w:rsid w:val="00F726A8"/>
    <w:rsid w:val="00F72A3D"/>
    <w:rsid w:val="00F72D9F"/>
    <w:rsid w:val="00F7338D"/>
    <w:rsid w:val="00F73F31"/>
    <w:rsid w:val="00F74818"/>
    <w:rsid w:val="00F755D0"/>
    <w:rsid w:val="00F75627"/>
    <w:rsid w:val="00F75CD9"/>
    <w:rsid w:val="00F75E0F"/>
    <w:rsid w:val="00F81B3D"/>
    <w:rsid w:val="00F84D98"/>
    <w:rsid w:val="00F85678"/>
    <w:rsid w:val="00F86199"/>
    <w:rsid w:val="00F868BE"/>
    <w:rsid w:val="00F8720D"/>
    <w:rsid w:val="00F900DE"/>
    <w:rsid w:val="00F90DAD"/>
    <w:rsid w:val="00F916C5"/>
    <w:rsid w:val="00F917E7"/>
    <w:rsid w:val="00F91B79"/>
    <w:rsid w:val="00F920A7"/>
    <w:rsid w:val="00F94F1C"/>
    <w:rsid w:val="00F96526"/>
    <w:rsid w:val="00F96AE0"/>
    <w:rsid w:val="00F9716D"/>
    <w:rsid w:val="00FA0BAB"/>
    <w:rsid w:val="00FA3F28"/>
    <w:rsid w:val="00FA4D5E"/>
    <w:rsid w:val="00FA56DE"/>
    <w:rsid w:val="00FA64BB"/>
    <w:rsid w:val="00FA66D2"/>
    <w:rsid w:val="00FB220C"/>
    <w:rsid w:val="00FB3E23"/>
    <w:rsid w:val="00FB4FCD"/>
    <w:rsid w:val="00FC1C6E"/>
    <w:rsid w:val="00FC2AC0"/>
    <w:rsid w:val="00FC3DD8"/>
    <w:rsid w:val="00FC5908"/>
    <w:rsid w:val="00FC5B87"/>
    <w:rsid w:val="00FC7B24"/>
    <w:rsid w:val="00FD171C"/>
    <w:rsid w:val="00FD20B7"/>
    <w:rsid w:val="00FD22A4"/>
    <w:rsid w:val="00FD2CD9"/>
    <w:rsid w:val="00FD3015"/>
    <w:rsid w:val="00FD3C5A"/>
    <w:rsid w:val="00FD3F13"/>
    <w:rsid w:val="00FD5FDA"/>
    <w:rsid w:val="00FD60D6"/>
    <w:rsid w:val="00FD7C39"/>
    <w:rsid w:val="00FE2997"/>
    <w:rsid w:val="00FE4112"/>
    <w:rsid w:val="00FF02A8"/>
    <w:rsid w:val="00FF179A"/>
    <w:rsid w:val="00FF1AD7"/>
    <w:rsid w:val="00FF1B51"/>
    <w:rsid w:val="00FF29F5"/>
    <w:rsid w:val="00FF3E9A"/>
    <w:rsid w:val="00FF4FBD"/>
    <w:rsid w:val="00FF61AF"/>
    <w:rsid w:val="00FF6B4C"/>
    <w:rsid w:val="00FF7845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5B71DF"/>
  <w15:docId w15:val="{E0B7A1BB-837E-493F-9AEF-F5B43322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5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4"/>
      <w:szCs w:val="24"/>
    </w:rPr>
  </w:style>
  <w:style w:type="paragraph" w:styleId="CommentSubject">
    <w:name w:val="annotation subject"/>
    <w:basedOn w:val="CommentText"/>
    <w:link w:val="CommentSubjectChar"/>
    <w:uiPriority w:val="99"/>
    <w:rPr>
      <w:b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/>
      <w:sz w:val="24"/>
      <w:szCs w:val="24"/>
    </w:rPr>
  </w:style>
  <w:style w:type="paragraph" w:customStyle="1" w:styleId="ReplyForwardToFromDate">
    <w:name w:val="Reply/Forward To: From: Date:"/>
    <w:basedOn w:val="Normal"/>
    <w:rsid w:val="00961AD2"/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qFormat/>
    <w:rsid w:val="00961AD2"/>
    <w:rPr>
      <w:b/>
      <w:bCs/>
    </w:rPr>
  </w:style>
  <w:style w:type="paragraph" w:styleId="Revision">
    <w:name w:val="Revision"/>
    <w:hidden/>
    <w:uiPriority w:val="99"/>
    <w:semiHidden/>
    <w:rsid w:val="00FA3F28"/>
  </w:style>
  <w:style w:type="character" w:customStyle="1" w:styleId="Heading1Char">
    <w:name w:val="Heading 1 Char"/>
    <w:basedOn w:val="DefaultParagraphFont"/>
    <w:link w:val="Heading1"/>
    <w:uiPriority w:val="9"/>
    <w:rsid w:val="007355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C722B0"/>
    <w:rPr>
      <w:rFonts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4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342D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37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62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37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5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2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64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6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7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0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45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3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89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6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3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3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7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8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04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9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2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2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8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6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3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5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2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6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9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16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86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3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71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36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98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7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9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7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6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2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ynchcreekwreaths.com/pages/fundrais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jM0ZDdhZjEtNDFjNy00N2QyLWE4NTMtNWIwM2JiNGQ4YTNi%40thread.v2/0?context=%7b%22Tid%22%3a%2211d0e217-264e-400a-8ba0-57dcc127d72d%22%2c%22Oid%22%3a%2211f83d08-bcab-4f05-8533-073a3b67339a%22%7d" TargetMode="External"/><Relationship Id="rId5" Type="http://schemas.openxmlformats.org/officeDocument/2006/relationships/numbering" Target="numbering.xml"/><Relationship Id="rId15" Type="http://schemas.openxmlformats.org/officeDocument/2006/relationships/hyperlink" Target="tel:8333221218,,967678344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5649992000,,9676783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C3F10CD4DF542A0163932E9C6899A" ma:contentTypeVersion="0" ma:contentTypeDescription="Create a new document." ma:contentTypeScope="" ma:versionID="6502961ef483f62229011e75f91aef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BEF1-3ACC-4B41-9BA7-384AC2985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23228-CC8F-48F3-9427-6AB7D4670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579563-BDD4-461A-9105-460539592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ABC897-FE28-43F1-8061-68B3E8BA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2017_11 16 HCA LHJ MAC Work Group Meeting Agenda</vt:lpstr>
    </vt:vector>
  </TitlesOfParts>
  <Company>HP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2017_11 16 HCA LHJ MAC Work Group Meeting Agenda</dc:title>
  <dc:subject/>
  <dc:creator>jguy</dc:creator>
  <cp:keywords/>
  <cp:lastModifiedBy>Brown, Sally (ECY)</cp:lastModifiedBy>
  <cp:revision>55</cp:revision>
  <cp:lastPrinted>2021-04-14T20:47:00Z</cp:lastPrinted>
  <dcterms:created xsi:type="dcterms:W3CDTF">2023-10-17T22:35:00Z</dcterms:created>
  <dcterms:modified xsi:type="dcterms:W3CDTF">2023-10-18T22:00:00Z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0x0101005ACC3F10CD4DF542A0163932E9C6899A</vt:lpwstr>
  </property>
  <property fmtid="{D5CDD505-2E9C-101B-9397-08002B2CF9AE}" pid="3" name="_dlc_DocIdItemGuid">
    <vt:lpwstr>24889494-5fee-4e15-b162-729b701ba3c9</vt:lpwstr>
  </property>
</Properties>
</file>